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5BF1" w:rsidRDefault="00340632" w:rsidP="009D35D0">
      <w:pPr>
        <w:pStyle w:val="ConsPlusTitle"/>
        <w:jc w:val="center"/>
        <w:outlineLvl w:val="0"/>
        <w:rPr>
          <w:rFonts w:eastAsia="Arial"/>
          <w:noProof/>
          <w:szCs w:val="28"/>
          <w:lang w:val="uk-UA" w:eastAsia="uk-UA"/>
        </w:rPr>
      </w:pPr>
      <w:bookmarkStart w:id="0" w:name="_Hlk144810654"/>
      <w:r>
        <w:rPr>
          <w:rFonts w:eastAsia="Arial"/>
          <w:noProof/>
          <w:szCs w:val="28"/>
          <w:lang w:val="uk-UA"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style="width:54.75pt;height:88.5pt;visibility:visible;mso-wrap-style:square">
            <v:imagedata r:id="rId7" o:title=""/>
          </v:shape>
        </w:pict>
      </w:r>
    </w:p>
    <w:p w:rsidR="00FA6D84" w:rsidRPr="00A76233" w:rsidRDefault="00FA6D84" w:rsidP="003A5C09">
      <w:pPr>
        <w:pStyle w:val="ConsPlusTitle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0F5BF1" w:rsidRDefault="000F5BF1" w:rsidP="004F0F58">
      <w:pPr>
        <w:pStyle w:val="ConsPlusTitle"/>
        <w:ind w:left="708" w:firstLine="708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A76233">
        <w:rPr>
          <w:rFonts w:ascii="Times New Roman" w:hAnsi="Times New Roman" w:cs="Times New Roman"/>
          <w:bCs/>
          <w:sz w:val="28"/>
          <w:szCs w:val="28"/>
        </w:rPr>
        <w:t>ПРИАЗОВСКИЙ ОКРУЖНОЙ СОВЕТ ДЕПУТАТОВ</w:t>
      </w:r>
    </w:p>
    <w:p w:rsidR="00845B7D" w:rsidRDefault="00845B7D" w:rsidP="004F0F58">
      <w:pPr>
        <w:pStyle w:val="ConsPlusTitle"/>
        <w:ind w:left="708" w:firstLine="708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845B7D" w:rsidRPr="00A76233" w:rsidRDefault="003D2A92" w:rsidP="004F0F58">
      <w:pPr>
        <w:pStyle w:val="ConsPlusTitle"/>
        <w:ind w:left="708" w:firstLine="708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ЗАСЕДАНИЕ № 18</w:t>
      </w:r>
      <w:r w:rsidR="00845B7D">
        <w:rPr>
          <w:rFonts w:ascii="Times New Roman" w:hAnsi="Times New Roman" w:cs="Times New Roman"/>
          <w:bCs/>
          <w:sz w:val="28"/>
          <w:szCs w:val="28"/>
        </w:rPr>
        <w:t xml:space="preserve"> ПЕРВОГО СОЗЫВА</w:t>
      </w:r>
    </w:p>
    <w:p w:rsidR="000F5BF1" w:rsidRDefault="000F5BF1" w:rsidP="004F0F58">
      <w:pPr>
        <w:pStyle w:val="ConsPlusTitle"/>
        <w:jc w:val="center"/>
        <w:outlineLvl w:val="0"/>
        <w:rPr>
          <w:rFonts w:ascii="Times New Roman" w:hAnsi="Times New Roman" w:cs="Times New Roman"/>
          <w:i/>
          <w:iCs/>
          <w:sz w:val="28"/>
          <w:szCs w:val="28"/>
        </w:rPr>
      </w:pPr>
    </w:p>
    <w:p w:rsidR="000F5BF1" w:rsidRDefault="009B561D" w:rsidP="004F0F5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№</w:t>
      </w:r>
      <w:r w:rsidR="004F0F58">
        <w:rPr>
          <w:rFonts w:ascii="Times New Roman" w:hAnsi="Times New Roman" w:cs="Times New Roman"/>
          <w:sz w:val="28"/>
          <w:szCs w:val="28"/>
        </w:rPr>
        <w:t xml:space="preserve"> 69</w:t>
      </w:r>
    </w:p>
    <w:p w:rsidR="000F5BF1" w:rsidRPr="001B5D2A" w:rsidRDefault="000F5BF1" w:rsidP="004F0F58">
      <w:pPr>
        <w:pStyle w:val="ConsPlusTitle"/>
        <w:jc w:val="center"/>
        <w:rPr>
          <w:rFonts w:ascii="Times New Roman" w:hAnsi="Times New Roman" w:cs="Times New Roman"/>
          <w:b w:val="0"/>
          <w:bCs/>
          <w:i/>
          <w:iCs/>
          <w:sz w:val="28"/>
          <w:szCs w:val="28"/>
        </w:rPr>
      </w:pPr>
    </w:p>
    <w:bookmarkEnd w:id="0"/>
    <w:p w:rsidR="00680EA5" w:rsidRDefault="00680EA5" w:rsidP="009D35D0">
      <w:pPr>
        <w:jc w:val="center"/>
        <w:rPr>
          <w:rFonts w:ascii="Times New Roman" w:hAnsi="Times New Roman"/>
          <w:bCs/>
          <w:sz w:val="28"/>
          <w:szCs w:val="28"/>
          <w:lang w:eastAsia="ru-RU"/>
        </w:rPr>
      </w:pPr>
    </w:p>
    <w:p w:rsidR="000F5BF1" w:rsidRDefault="00A76233" w:rsidP="001B5D2A">
      <w:pPr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«</w:t>
      </w:r>
      <w:r w:rsidR="00A73749">
        <w:rPr>
          <w:rFonts w:ascii="Times New Roman" w:hAnsi="Times New Roman"/>
          <w:bCs/>
          <w:sz w:val="28"/>
          <w:szCs w:val="28"/>
          <w:lang w:eastAsia="ru-RU"/>
        </w:rPr>
        <w:t>05</w:t>
      </w:r>
      <w:r w:rsidR="009B561D">
        <w:rPr>
          <w:rFonts w:ascii="Times New Roman" w:hAnsi="Times New Roman"/>
          <w:bCs/>
          <w:sz w:val="28"/>
          <w:szCs w:val="28"/>
          <w:lang w:eastAsia="ru-RU"/>
        </w:rPr>
        <w:t xml:space="preserve">» </w:t>
      </w:r>
      <w:r w:rsidR="00C37845">
        <w:rPr>
          <w:rFonts w:ascii="Times New Roman" w:hAnsi="Times New Roman"/>
          <w:bCs/>
          <w:sz w:val="28"/>
          <w:szCs w:val="28"/>
          <w:lang w:eastAsia="ru-RU"/>
        </w:rPr>
        <w:t>сентября</w:t>
      </w:r>
      <w:r w:rsidR="00335640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1D7A47">
        <w:rPr>
          <w:rFonts w:ascii="Times New Roman" w:hAnsi="Times New Roman"/>
          <w:bCs/>
          <w:sz w:val="28"/>
          <w:szCs w:val="28"/>
          <w:lang w:eastAsia="ru-RU"/>
        </w:rPr>
        <w:t>2024</w:t>
      </w:r>
      <w:r w:rsidR="000F5BF1" w:rsidRPr="001B5D2A">
        <w:rPr>
          <w:rFonts w:ascii="Times New Roman" w:hAnsi="Times New Roman"/>
          <w:bCs/>
          <w:sz w:val="28"/>
          <w:szCs w:val="28"/>
          <w:lang w:eastAsia="ru-RU"/>
        </w:rPr>
        <w:t xml:space="preserve"> года                  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  </w:t>
      </w:r>
      <w:r>
        <w:rPr>
          <w:rFonts w:ascii="Times New Roman" w:hAnsi="Times New Roman"/>
          <w:bCs/>
          <w:sz w:val="28"/>
          <w:szCs w:val="28"/>
          <w:lang w:eastAsia="ru-RU"/>
        </w:rPr>
        <w:tab/>
      </w:r>
      <w:r>
        <w:rPr>
          <w:rFonts w:ascii="Times New Roman" w:hAnsi="Times New Roman"/>
          <w:bCs/>
          <w:sz w:val="28"/>
          <w:szCs w:val="28"/>
          <w:lang w:eastAsia="ru-RU"/>
        </w:rPr>
        <w:tab/>
      </w:r>
      <w:r>
        <w:rPr>
          <w:rFonts w:ascii="Times New Roman" w:hAnsi="Times New Roman"/>
          <w:bCs/>
          <w:sz w:val="28"/>
          <w:szCs w:val="28"/>
          <w:lang w:eastAsia="ru-RU"/>
        </w:rPr>
        <w:tab/>
        <w:t xml:space="preserve">   </w:t>
      </w:r>
      <w:r>
        <w:rPr>
          <w:rFonts w:ascii="Times New Roman" w:hAnsi="Times New Roman"/>
          <w:bCs/>
          <w:sz w:val="28"/>
          <w:szCs w:val="28"/>
          <w:lang w:eastAsia="ru-RU"/>
        </w:rPr>
        <w:tab/>
      </w:r>
      <w:r w:rsidR="000F5BF1">
        <w:rPr>
          <w:rFonts w:ascii="Times New Roman" w:hAnsi="Times New Roman"/>
          <w:bCs/>
          <w:sz w:val="28"/>
          <w:szCs w:val="28"/>
          <w:lang w:eastAsia="ru-RU"/>
        </w:rPr>
        <w:t>пгт. Приазовское</w:t>
      </w:r>
    </w:p>
    <w:p w:rsidR="00680EA5" w:rsidRDefault="00680EA5" w:rsidP="00A76233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680EA5" w:rsidRDefault="00680EA5" w:rsidP="00A76233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680EA5" w:rsidRDefault="00680EA5" w:rsidP="00A76233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0F5BF1" w:rsidRDefault="003D2A92" w:rsidP="009D35D0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назначении общественных обсуждений по проекту об определении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</w:t>
      </w:r>
      <w:r w:rsidR="000F5BF1">
        <w:rPr>
          <w:rFonts w:ascii="Times New Roman" w:hAnsi="Times New Roman" w:cs="Times New Roman"/>
          <w:sz w:val="28"/>
          <w:szCs w:val="28"/>
        </w:rPr>
        <w:t>Приазовского муниципального</w:t>
      </w:r>
      <w:r w:rsidR="00A762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округа.</w:t>
      </w:r>
    </w:p>
    <w:p w:rsidR="00E16C72" w:rsidRDefault="00E16C72" w:rsidP="009D35D0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E16C72" w:rsidRDefault="00E16C72" w:rsidP="009D35D0">
      <w:pPr>
        <w:pStyle w:val="ConsPlusTitle"/>
        <w:jc w:val="both"/>
        <w:rPr>
          <w:rFonts w:ascii="Times New Roman" w:hAnsi="Times New Roman" w:cs="Times New Roman"/>
          <w:sz w:val="28"/>
          <w:szCs w:val="28"/>
        </w:rPr>
      </w:pPr>
    </w:p>
    <w:p w:rsidR="00680EA5" w:rsidRDefault="000F5BF1" w:rsidP="009D35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</w:t>
      </w:r>
      <w:r w:rsidRPr="001F1595">
        <w:rPr>
          <w:rFonts w:ascii="Times New Roman" w:hAnsi="Times New Roman"/>
          <w:sz w:val="28"/>
          <w:szCs w:val="28"/>
        </w:rPr>
        <w:t xml:space="preserve"> </w:t>
      </w:r>
      <w:r w:rsidR="00C75916">
        <w:rPr>
          <w:rFonts w:ascii="Times New Roman" w:hAnsi="Times New Roman"/>
          <w:sz w:val="28"/>
          <w:szCs w:val="28"/>
        </w:rPr>
        <w:t>с</w:t>
      </w:r>
      <w:r w:rsidRPr="009451E4">
        <w:rPr>
          <w:rFonts w:ascii="Times New Roman" w:hAnsi="Times New Roman"/>
          <w:sz w:val="28"/>
          <w:szCs w:val="28"/>
        </w:rPr>
        <w:t xml:space="preserve"> </w:t>
      </w:r>
      <w:r w:rsidRPr="003A5C09">
        <w:rPr>
          <w:rFonts w:ascii="Times New Roman" w:hAnsi="Times New Roman"/>
          <w:sz w:val="28"/>
          <w:szCs w:val="28"/>
        </w:rPr>
        <w:t>Федеральн</w:t>
      </w:r>
      <w:r w:rsidR="00C75916">
        <w:rPr>
          <w:rFonts w:ascii="Times New Roman" w:hAnsi="Times New Roman"/>
          <w:sz w:val="28"/>
          <w:szCs w:val="28"/>
        </w:rPr>
        <w:t>ым</w:t>
      </w:r>
      <w:r w:rsidRPr="003A5C09">
        <w:rPr>
          <w:rFonts w:ascii="Times New Roman" w:hAnsi="Times New Roman"/>
          <w:sz w:val="28"/>
          <w:szCs w:val="28"/>
        </w:rPr>
        <w:t xml:space="preserve"> </w:t>
      </w:r>
      <w:r w:rsidR="00C75916">
        <w:rPr>
          <w:rFonts w:ascii="Times New Roman" w:hAnsi="Times New Roman"/>
          <w:sz w:val="28"/>
          <w:szCs w:val="28"/>
        </w:rPr>
        <w:t>законом</w:t>
      </w:r>
      <w:r>
        <w:rPr>
          <w:rFonts w:ascii="Times New Roman" w:hAnsi="Times New Roman"/>
          <w:sz w:val="28"/>
          <w:szCs w:val="28"/>
        </w:rPr>
        <w:t xml:space="preserve"> от 6 октября 2003 года № 131-ФЗ «</w:t>
      </w:r>
      <w:r w:rsidRPr="003A5C09">
        <w:rPr>
          <w:rFonts w:ascii="Times New Roman" w:hAnsi="Times New Roman"/>
          <w:sz w:val="28"/>
          <w:szCs w:val="28"/>
        </w:rPr>
        <w:t>Об общих принципах организации местного самоуп</w:t>
      </w:r>
      <w:r>
        <w:rPr>
          <w:rFonts w:ascii="Times New Roman" w:hAnsi="Times New Roman"/>
          <w:sz w:val="28"/>
          <w:szCs w:val="28"/>
        </w:rPr>
        <w:t>равления в Российской Федерации»</w:t>
      </w:r>
      <w:r w:rsidR="00F57136">
        <w:rPr>
          <w:rFonts w:ascii="Times New Roman" w:hAnsi="Times New Roman"/>
          <w:sz w:val="28"/>
          <w:szCs w:val="28"/>
        </w:rPr>
        <w:t>,</w:t>
      </w:r>
      <w:r w:rsidR="003D2A92">
        <w:rPr>
          <w:rFonts w:ascii="Times New Roman" w:hAnsi="Times New Roman"/>
          <w:sz w:val="28"/>
          <w:szCs w:val="28"/>
        </w:rPr>
        <w:t xml:space="preserve"> Положением по проведению общественных обсуждений, проводимых в соответствии с Федеральным Законом «Об основах общественного контроля в Российской Федерации</w:t>
      </w:r>
      <w:r w:rsidR="005A3C3E">
        <w:rPr>
          <w:rFonts w:ascii="Times New Roman" w:hAnsi="Times New Roman"/>
          <w:sz w:val="28"/>
          <w:szCs w:val="28"/>
        </w:rPr>
        <w:t>»,</w:t>
      </w:r>
      <w:r w:rsidR="00F57136">
        <w:rPr>
          <w:rFonts w:ascii="Times New Roman" w:hAnsi="Times New Roman"/>
          <w:sz w:val="28"/>
          <w:szCs w:val="28"/>
        </w:rPr>
        <w:t xml:space="preserve"> </w:t>
      </w:r>
      <w:r w:rsidR="00C75916">
        <w:rPr>
          <w:rFonts w:ascii="Times New Roman" w:hAnsi="Times New Roman"/>
          <w:sz w:val="28"/>
          <w:szCs w:val="28"/>
        </w:rPr>
        <w:t>Устава муниципального о</w:t>
      </w:r>
      <w:r w:rsidR="00F57136">
        <w:rPr>
          <w:rFonts w:ascii="Times New Roman" w:hAnsi="Times New Roman"/>
          <w:sz w:val="28"/>
          <w:szCs w:val="28"/>
        </w:rPr>
        <w:t>бразования «Приазовский муниципальный округ Запорожской области</w:t>
      </w:r>
      <w:r w:rsidR="00037F58">
        <w:rPr>
          <w:rFonts w:ascii="Times New Roman" w:hAnsi="Times New Roman"/>
          <w:sz w:val="28"/>
          <w:szCs w:val="28"/>
        </w:rPr>
        <w:t>»</w:t>
      </w:r>
      <w:r w:rsidR="00F57136">
        <w:rPr>
          <w:rFonts w:ascii="Times New Roman" w:hAnsi="Times New Roman"/>
          <w:sz w:val="28"/>
          <w:szCs w:val="28"/>
        </w:rPr>
        <w:t>,</w:t>
      </w:r>
      <w:r w:rsidR="00C75916">
        <w:rPr>
          <w:rFonts w:ascii="Times New Roman" w:hAnsi="Times New Roman"/>
          <w:sz w:val="28"/>
          <w:szCs w:val="28"/>
        </w:rPr>
        <w:t xml:space="preserve"> </w:t>
      </w:r>
      <w:r w:rsidR="00A76233">
        <w:rPr>
          <w:rFonts w:ascii="Times New Roman" w:hAnsi="Times New Roman"/>
          <w:sz w:val="28"/>
          <w:szCs w:val="28"/>
        </w:rPr>
        <w:t>Приазовский окружной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3A5C09">
        <w:rPr>
          <w:rFonts w:ascii="Times New Roman" w:hAnsi="Times New Roman"/>
          <w:sz w:val="28"/>
          <w:szCs w:val="28"/>
        </w:rPr>
        <w:t xml:space="preserve">Совет </w:t>
      </w:r>
      <w:r>
        <w:rPr>
          <w:rFonts w:ascii="Times New Roman" w:hAnsi="Times New Roman"/>
          <w:sz w:val="28"/>
          <w:szCs w:val="28"/>
        </w:rPr>
        <w:t xml:space="preserve">депутатов </w:t>
      </w:r>
    </w:p>
    <w:p w:rsidR="000F5BF1" w:rsidRDefault="00E16C72" w:rsidP="009D35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037F58" w:rsidRDefault="00037F58" w:rsidP="009D35D0">
      <w:pPr>
        <w:pStyle w:val="ConsPlusNormal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F5BF1" w:rsidRDefault="000F5BF1" w:rsidP="009D35D0">
      <w:pPr>
        <w:pStyle w:val="ConsPlusNormal"/>
        <w:jc w:val="both"/>
        <w:rPr>
          <w:rFonts w:ascii="Times New Roman" w:hAnsi="Times New Roman" w:cs="Times New Roman"/>
          <w:b/>
          <w:iCs/>
          <w:sz w:val="28"/>
          <w:szCs w:val="28"/>
        </w:rPr>
      </w:pPr>
      <w:r w:rsidRPr="00A76233">
        <w:rPr>
          <w:rFonts w:ascii="Times New Roman" w:hAnsi="Times New Roman" w:cs="Times New Roman"/>
          <w:b/>
          <w:iCs/>
          <w:sz w:val="28"/>
          <w:szCs w:val="28"/>
        </w:rPr>
        <w:t>РЕШИЛ:</w:t>
      </w:r>
    </w:p>
    <w:p w:rsidR="00E16C72" w:rsidRDefault="00E16C72" w:rsidP="009D35D0">
      <w:pPr>
        <w:pStyle w:val="ConsPlusNormal"/>
        <w:jc w:val="both"/>
        <w:rPr>
          <w:rFonts w:ascii="Times New Roman" w:hAnsi="Times New Roman" w:cs="Times New Roman"/>
          <w:b/>
          <w:iCs/>
          <w:sz w:val="28"/>
          <w:szCs w:val="28"/>
        </w:rPr>
      </w:pPr>
    </w:p>
    <w:p w:rsidR="000F5BF1" w:rsidRDefault="005A3C3E" w:rsidP="009D35D0">
      <w:pPr>
        <w:pStyle w:val="ConsPlusTitle"/>
        <w:numPr>
          <w:ilvl w:val="0"/>
          <w:numId w:val="1"/>
        </w:numPr>
        <w:tabs>
          <w:tab w:val="left" w:pos="993"/>
        </w:tabs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>Назначить и прове</w:t>
      </w:r>
      <w:r w:rsidR="00A73749">
        <w:rPr>
          <w:rFonts w:ascii="Times New Roman" w:hAnsi="Times New Roman" w:cs="Times New Roman"/>
          <w:b w:val="0"/>
          <w:bCs/>
          <w:sz w:val="28"/>
          <w:szCs w:val="28"/>
        </w:rPr>
        <w:t>сти общественные обсуждения с 06.09.2024г. по 20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.09.2024г. по проекту определения границ прилегающих территорий, на которых не допускается розничная продажа алкогольной продукции и розничная продажа алкогольной продукции при оказании услуг общественного питания на территории При</w:t>
      </w:r>
      <w:r w:rsidR="007F04BE">
        <w:rPr>
          <w:rFonts w:ascii="Times New Roman" w:hAnsi="Times New Roman" w:cs="Times New Roman"/>
          <w:b w:val="0"/>
          <w:bCs/>
          <w:sz w:val="28"/>
          <w:szCs w:val="28"/>
        </w:rPr>
        <w:t>азовского муниципального округа (далее –</w:t>
      </w:r>
      <w:r w:rsidR="00D52047">
        <w:rPr>
          <w:rFonts w:ascii="Times New Roman" w:hAnsi="Times New Roman" w:cs="Times New Roman"/>
          <w:b w:val="0"/>
          <w:bCs/>
          <w:sz w:val="28"/>
          <w:szCs w:val="28"/>
        </w:rPr>
        <w:t xml:space="preserve"> П</w:t>
      </w:r>
      <w:r w:rsidR="007F04BE">
        <w:rPr>
          <w:rFonts w:ascii="Times New Roman" w:hAnsi="Times New Roman" w:cs="Times New Roman"/>
          <w:b w:val="0"/>
          <w:bCs/>
          <w:sz w:val="28"/>
          <w:szCs w:val="28"/>
        </w:rPr>
        <w:t>роект).</w:t>
      </w:r>
    </w:p>
    <w:p w:rsidR="000F5BF1" w:rsidRPr="0028306C" w:rsidRDefault="001D7A47" w:rsidP="009D35D0">
      <w:pPr>
        <w:pStyle w:val="ConsPlusTitle"/>
        <w:numPr>
          <w:ilvl w:val="0"/>
          <w:numId w:val="1"/>
        </w:numPr>
        <w:tabs>
          <w:tab w:val="left" w:pos="993"/>
        </w:tabs>
        <w:jc w:val="both"/>
        <w:rPr>
          <w:rFonts w:ascii="Times New Roman" w:hAnsi="Times New Roman" w:cs="Times New Roman"/>
          <w:b w:val="0"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>А</w:t>
      </w:r>
      <w:r w:rsidR="000F5BF1" w:rsidRPr="00413009">
        <w:rPr>
          <w:rFonts w:ascii="Times New Roman" w:hAnsi="Times New Roman" w:cs="Times New Roman"/>
          <w:b w:val="0"/>
          <w:bCs/>
          <w:sz w:val="28"/>
          <w:szCs w:val="28"/>
        </w:rPr>
        <w:t>дмин</w:t>
      </w:r>
      <w:r w:rsidR="000F5BF1">
        <w:rPr>
          <w:rFonts w:ascii="Times New Roman" w:hAnsi="Times New Roman" w:cs="Times New Roman"/>
          <w:b w:val="0"/>
          <w:bCs/>
          <w:sz w:val="28"/>
          <w:szCs w:val="28"/>
        </w:rPr>
        <w:t>истрации Приазовского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муниципального округа</w:t>
      </w:r>
      <w:r w:rsidR="000F5BF1" w:rsidRPr="00413009">
        <w:rPr>
          <w:rFonts w:ascii="Times New Roman" w:hAnsi="Times New Roman" w:cs="Times New Roman"/>
          <w:b w:val="0"/>
          <w:bCs/>
          <w:sz w:val="28"/>
          <w:szCs w:val="28"/>
        </w:rPr>
        <w:t xml:space="preserve"> (организатор</w:t>
      </w:r>
      <w:r w:rsidR="007F04BE">
        <w:rPr>
          <w:rFonts w:ascii="Times New Roman" w:hAnsi="Times New Roman" w:cs="Times New Roman"/>
          <w:b w:val="0"/>
          <w:bCs/>
          <w:sz w:val="28"/>
          <w:szCs w:val="28"/>
        </w:rPr>
        <w:t>у общественных обсуждений</w:t>
      </w:r>
      <w:r w:rsidR="000F5BF1" w:rsidRPr="00413009">
        <w:rPr>
          <w:rFonts w:ascii="Times New Roman" w:hAnsi="Times New Roman" w:cs="Times New Roman"/>
          <w:b w:val="0"/>
          <w:bCs/>
          <w:sz w:val="28"/>
          <w:szCs w:val="28"/>
        </w:rPr>
        <w:t xml:space="preserve">) обеспечить </w:t>
      </w:r>
      <w:r w:rsidR="000F5BF1">
        <w:rPr>
          <w:rFonts w:ascii="Times New Roman" w:hAnsi="Times New Roman" w:cs="Times New Roman"/>
          <w:b w:val="0"/>
          <w:bCs/>
          <w:sz w:val="28"/>
          <w:szCs w:val="28"/>
        </w:rPr>
        <w:t xml:space="preserve">организацию </w:t>
      </w:r>
      <w:r w:rsidR="000F5BF1" w:rsidRPr="00413009">
        <w:rPr>
          <w:rFonts w:ascii="Times New Roman" w:hAnsi="Times New Roman" w:cs="Times New Roman"/>
          <w:b w:val="0"/>
          <w:bCs/>
          <w:sz w:val="28"/>
          <w:szCs w:val="28"/>
        </w:rPr>
        <w:t>проведени</w:t>
      </w:r>
      <w:r w:rsidR="000F5BF1">
        <w:rPr>
          <w:rFonts w:ascii="Times New Roman" w:hAnsi="Times New Roman" w:cs="Times New Roman"/>
          <w:b w:val="0"/>
          <w:bCs/>
          <w:sz w:val="28"/>
          <w:szCs w:val="28"/>
        </w:rPr>
        <w:t>я</w:t>
      </w:r>
      <w:r w:rsidR="007F04BE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D52047">
        <w:rPr>
          <w:rFonts w:ascii="Times New Roman" w:hAnsi="Times New Roman" w:cs="Times New Roman"/>
          <w:b w:val="0"/>
          <w:bCs/>
          <w:sz w:val="28"/>
          <w:szCs w:val="28"/>
        </w:rPr>
        <w:lastRenderedPageBreak/>
        <w:t>общественных обсуждений по П</w:t>
      </w:r>
      <w:r w:rsidR="007F04BE">
        <w:rPr>
          <w:rFonts w:ascii="Times New Roman" w:hAnsi="Times New Roman" w:cs="Times New Roman"/>
          <w:b w:val="0"/>
          <w:bCs/>
          <w:sz w:val="28"/>
          <w:szCs w:val="28"/>
        </w:rPr>
        <w:t>роекту</w:t>
      </w:r>
      <w:r w:rsidR="000F5BF1">
        <w:rPr>
          <w:rFonts w:ascii="Times New Roman" w:hAnsi="Times New Roman" w:cs="Times New Roman"/>
          <w:b w:val="0"/>
          <w:bCs/>
          <w:sz w:val="28"/>
          <w:szCs w:val="28"/>
        </w:rPr>
        <w:t>.</w:t>
      </w:r>
    </w:p>
    <w:p w:rsidR="0028306C" w:rsidRPr="00451E33" w:rsidRDefault="0028306C" w:rsidP="009D35D0">
      <w:pPr>
        <w:pStyle w:val="ConsPlusTitle"/>
        <w:numPr>
          <w:ilvl w:val="0"/>
          <w:numId w:val="1"/>
        </w:numPr>
        <w:tabs>
          <w:tab w:val="left" w:pos="993"/>
        </w:tabs>
        <w:jc w:val="both"/>
        <w:rPr>
          <w:rFonts w:ascii="Times New Roman" w:hAnsi="Times New Roman" w:cs="Times New Roman"/>
          <w:b w:val="0"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>Утвердить состав специальной комиссии по подготовке и проведению общественных обсуждений:</w:t>
      </w:r>
    </w:p>
    <w:p w:rsidR="00451E33" w:rsidRDefault="00451E33" w:rsidP="009D35D0">
      <w:pPr>
        <w:pStyle w:val="ConsPlusTitle"/>
        <w:tabs>
          <w:tab w:val="left" w:pos="993"/>
        </w:tabs>
        <w:ind w:left="540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>Беда А.А. – заместитель Главы Приазовского муниципального округа;</w:t>
      </w:r>
    </w:p>
    <w:p w:rsidR="00451E33" w:rsidRDefault="00451E33" w:rsidP="009D35D0">
      <w:pPr>
        <w:pStyle w:val="ConsPlusTitle"/>
        <w:tabs>
          <w:tab w:val="left" w:pos="993"/>
        </w:tabs>
        <w:ind w:left="540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>Артюшкевич Н.С. – начальник отдела по вопросам АПК, торговли, предоставлении админ. услуг, муниципальный контроль;</w:t>
      </w:r>
    </w:p>
    <w:p w:rsidR="00451E33" w:rsidRDefault="00451E33" w:rsidP="009D35D0">
      <w:pPr>
        <w:pStyle w:val="ConsPlusTitle"/>
        <w:tabs>
          <w:tab w:val="left" w:pos="993"/>
        </w:tabs>
        <w:ind w:left="540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>Яремович А.А. – председатель Приазовского окружного Совета депутатов;</w:t>
      </w:r>
    </w:p>
    <w:p w:rsidR="00451E33" w:rsidRDefault="00451E33" w:rsidP="009D35D0">
      <w:pPr>
        <w:pStyle w:val="ConsPlusTitle"/>
        <w:tabs>
          <w:tab w:val="left" w:pos="993"/>
        </w:tabs>
        <w:ind w:left="540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>Титов Н.А. – депутат Приазовского окружного Совета депутатов;</w:t>
      </w:r>
    </w:p>
    <w:p w:rsidR="00451E33" w:rsidRDefault="00451E33" w:rsidP="009D35D0">
      <w:pPr>
        <w:pStyle w:val="ConsPlusTitle"/>
        <w:tabs>
          <w:tab w:val="left" w:pos="993"/>
        </w:tabs>
        <w:ind w:left="540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>Харлов А.А. – депутат Приазовского окружного Совета депутатов.</w:t>
      </w:r>
    </w:p>
    <w:p w:rsidR="000F5BF1" w:rsidRPr="00451E33" w:rsidRDefault="00451E33" w:rsidP="009D35D0">
      <w:pPr>
        <w:pStyle w:val="ConsPlusTitle"/>
        <w:tabs>
          <w:tab w:val="left" w:pos="993"/>
        </w:tabs>
        <w:ind w:left="540"/>
        <w:jc w:val="both"/>
        <w:rPr>
          <w:rFonts w:ascii="Times New Roman" w:hAnsi="Times New Roman" w:cs="Times New Roman"/>
          <w:b w:val="0"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>4.</w:t>
      </w:r>
      <w:r w:rsidR="007623AE">
        <w:rPr>
          <w:rFonts w:ascii="Times New Roman" w:hAnsi="Times New Roman" w:cs="Times New Roman"/>
          <w:b w:val="0"/>
          <w:bCs/>
          <w:sz w:val="28"/>
          <w:szCs w:val="28"/>
        </w:rPr>
        <w:t xml:space="preserve"> Р</w:t>
      </w:r>
      <w:r w:rsidR="000F5BF1" w:rsidRPr="005D385E">
        <w:rPr>
          <w:rFonts w:ascii="Times New Roman" w:hAnsi="Times New Roman" w:cs="Times New Roman"/>
          <w:b w:val="0"/>
          <w:bCs/>
          <w:sz w:val="28"/>
          <w:szCs w:val="28"/>
        </w:rPr>
        <w:t xml:space="preserve">азместить </w:t>
      </w:r>
      <w:bookmarkStart w:id="1" w:name="_Hlk149646858"/>
      <w:r w:rsidR="0028306C">
        <w:rPr>
          <w:rFonts w:ascii="Times New Roman" w:hAnsi="Times New Roman" w:cs="Times New Roman"/>
          <w:b w:val="0"/>
          <w:bCs/>
          <w:sz w:val="28"/>
          <w:szCs w:val="28"/>
        </w:rPr>
        <w:t>Проект</w:t>
      </w:r>
      <w:r w:rsidR="00F66ACC">
        <w:rPr>
          <w:rFonts w:ascii="Times New Roman" w:hAnsi="Times New Roman" w:cs="Times New Roman"/>
          <w:b w:val="0"/>
          <w:bCs/>
          <w:sz w:val="28"/>
          <w:szCs w:val="28"/>
        </w:rPr>
        <w:t xml:space="preserve"> на официальном сайте</w:t>
      </w:r>
      <w:r w:rsidR="0028306C">
        <w:rPr>
          <w:rFonts w:ascii="Times New Roman" w:hAnsi="Times New Roman" w:cs="Times New Roman"/>
          <w:b w:val="0"/>
          <w:bCs/>
          <w:sz w:val="28"/>
          <w:szCs w:val="28"/>
        </w:rPr>
        <w:t xml:space="preserve"> администрации Приазовского муниципального округа</w:t>
      </w:r>
      <w:r w:rsidR="00F66ACC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F66ACC">
        <w:rPr>
          <w:rFonts w:ascii="Times New Roman" w:hAnsi="Times New Roman" w:cs="Times New Roman"/>
          <w:b w:val="0"/>
          <w:bCs/>
          <w:sz w:val="28"/>
          <w:szCs w:val="28"/>
          <w:lang w:val="en-US"/>
        </w:rPr>
        <w:t>priazmo</w:t>
      </w:r>
      <w:r w:rsidR="00F66ACC">
        <w:rPr>
          <w:rFonts w:ascii="Times New Roman" w:hAnsi="Times New Roman" w:cs="Times New Roman"/>
          <w:b w:val="0"/>
          <w:bCs/>
          <w:sz w:val="28"/>
          <w:szCs w:val="28"/>
        </w:rPr>
        <w:t>.</w:t>
      </w:r>
      <w:r w:rsidR="00F66ACC">
        <w:rPr>
          <w:rFonts w:ascii="Times New Roman" w:hAnsi="Times New Roman" w:cs="Times New Roman"/>
          <w:b w:val="0"/>
          <w:bCs/>
          <w:sz w:val="28"/>
          <w:szCs w:val="28"/>
          <w:lang w:val="en-US"/>
        </w:rPr>
        <w:t>qosusluqi</w:t>
      </w:r>
      <w:r w:rsidR="00F66ACC">
        <w:rPr>
          <w:rFonts w:ascii="Times New Roman" w:hAnsi="Times New Roman" w:cs="Times New Roman"/>
          <w:b w:val="0"/>
          <w:bCs/>
          <w:sz w:val="28"/>
          <w:szCs w:val="28"/>
        </w:rPr>
        <w:t>.</w:t>
      </w:r>
      <w:r w:rsidR="00F66ACC">
        <w:rPr>
          <w:rFonts w:ascii="Times New Roman" w:hAnsi="Times New Roman" w:cs="Times New Roman"/>
          <w:b w:val="0"/>
          <w:bCs/>
          <w:sz w:val="28"/>
          <w:szCs w:val="28"/>
          <w:lang w:val="en-US"/>
        </w:rPr>
        <w:t>ru</w:t>
      </w:r>
      <w:r w:rsidR="00F66ACC">
        <w:rPr>
          <w:rFonts w:ascii="Times New Roman" w:hAnsi="Times New Roman" w:cs="Times New Roman"/>
          <w:b w:val="0"/>
          <w:bCs/>
          <w:sz w:val="28"/>
          <w:szCs w:val="28"/>
        </w:rPr>
        <w:t>.</w:t>
      </w:r>
      <w:bookmarkEnd w:id="1"/>
      <w:r w:rsidR="0028306C">
        <w:rPr>
          <w:rFonts w:ascii="Times New Roman" w:hAnsi="Times New Roman" w:cs="Times New Roman"/>
          <w:b w:val="0"/>
          <w:bCs/>
          <w:sz w:val="28"/>
          <w:szCs w:val="28"/>
        </w:rPr>
        <w:t xml:space="preserve"> и</w:t>
      </w:r>
      <w:r w:rsidR="00A73749">
        <w:rPr>
          <w:rFonts w:ascii="Times New Roman" w:hAnsi="Times New Roman" w:cs="Times New Roman"/>
          <w:b w:val="0"/>
          <w:bCs/>
          <w:sz w:val="28"/>
          <w:szCs w:val="28"/>
        </w:rPr>
        <w:t xml:space="preserve"> открыть экспозицию Проекта с 06.09.2024г. по 20</w:t>
      </w:r>
      <w:r w:rsidR="0028306C">
        <w:rPr>
          <w:rFonts w:ascii="Times New Roman" w:hAnsi="Times New Roman" w:cs="Times New Roman"/>
          <w:b w:val="0"/>
          <w:bCs/>
          <w:sz w:val="28"/>
          <w:szCs w:val="28"/>
        </w:rPr>
        <w:t xml:space="preserve">.09.2024г.(включительно) </w:t>
      </w:r>
      <w:r w:rsidR="000F5BF1" w:rsidRPr="0028306C">
        <w:rPr>
          <w:rFonts w:ascii="Times New Roman" w:hAnsi="Times New Roman" w:cs="Times New Roman"/>
          <w:b w:val="0"/>
          <w:bCs/>
          <w:sz w:val="28"/>
          <w:szCs w:val="28"/>
        </w:rPr>
        <w:t>по адресу:</w:t>
      </w:r>
      <w:r w:rsidR="00A76233" w:rsidRPr="0028306C">
        <w:rPr>
          <w:rFonts w:ascii="Times New Roman" w:hAnsi="Times New Roman" w:cs="Times New Roman"/>
          <w:b w:val="0"/>
          <w:bCs/>
          <w:sz w:val="28"/>
          <w:szCs w:val="28"/>
        </w:rPr>
        <w:t xml:space="preserve"> Запорожская область, пг</w:t>
      </w:r>
      <w:r w:rsidR="000F5BF1" w:rsidRPr="0028306C">
        <w:rPr>
          <w:rFonts w:ascii="Times New Roman" w:hAnsi="Times New Roman" w:cs="Times New Roman"/>
          <w:b w:val="0"/>
          <w:bCs/>
          <w:sz w:val="28"/>
          <w:szCs w:val="28"/>
        </w:rPr>
        <w:t>т.</w:t>
      </w:r>
      <w:r w:rsidR="00A76233" w:rsidRPr="0028306C">
        <w:rPr>
          <w:rFonts w:ascii="Times New Roman" w:hAnsi="Times New Roman" w:cs="Times New Roman"/>
          <w:b w:val="0"/>
          <w:bCs/>
          <w:sz w:val="28"/>
          <w:szCs w:val="28"/>
        </w:rPr>
        <w:t xml:space="preserve"> Приазовское, ул. Покровская, 31 </w:t>
      </w:r>
      <w:r w:rsidR="000F5BF1" w:rsidRPr="0028306C">
        <w:rPr>
          <w:rFonts w:ascii="Times New Roman" w:hAnsi="Times New Roman" w:cs="Times New Roman"/>
          <w:b w:val="0"/>
          <w:bCs/>
          <w:sz w:val="28"/>
          <w:szCs w:val="28"/>
        </w:rPr>
        <w:t>по рабочим дням с 08 ч.</w:t>
      </w:r>
      <w:r w:rsidR="00F66ACC" w:rsidRPr="0028306C">
        <w:rPr>
          <w:rFonts w:ascii="Times New Roman" w:hAnsi="Times New Roman" w:cs="Times New Roman"/>
          <w:b w:val="0"/>
          <w:bCs/>
          <w:sz w:val="28"/>
          <w:szCs w:val="28"/>
        </w:rPr>
        <w:t xml:space="preserve"> 00 мин. до 12 ч. 00 мин. и с 13</w:t>
      </w:r>
      <w:r w:rsidR="000F5BF1" w:rsidRPr="0028306C">
        <w:rPr>
          <w:rFonts w:ascii="Times New Roman" w:hAnsi="Times New Roman" w:cs="Times New Roman"/>
          <w:b w:val="0"/>
          <w:bCs/>
          <w:sz w:val="28"/>
          <w:szCs w:val="28"/>
        </w:rPr>
        <w:t xml:space="preserve"> ч. 00 мин. до 17 ч. 00 мин.</w:t>
      </w:r>
    </w:p>
    <w:p w:rsidR="000F5BF1" w:rsidRPr="00141609" w:rsidRDefault="000F5BF1" w:rsidP="009D35D0">
      <w:pPr>
        <w:pStyle w:val="ab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141609">
        <w:rPr>
          <w:rFonts w:ascii="Times New Roman" w:hAnsi="Times New Roman"/>
          <w:sz w:val="28"/>
          <w:szCs w:val="28"/>
        </w:rPr>
        <w:t>Учет поступивших предложений, их обобщение, юридическую экспертизу и подготовку заключения</w:t>
      </w:r>
      <w:r w:rsidR="0077307D">
        <w:rPr>
          <w:rFonts w:ascii="Times New Roman" w:hAnsi="Times New Roman"/>
          <w:sz w:val="28"/>
          <w:szCs w:val="28"/>
        </w:rPr>
        <w:t xml:space="preserve"> осуществляет </w:t>
      </w:r>
      <w:r w:rsidRPr="00141609">
        <w:rPr>
          <w:rFonts w:ascii="Times New Roman" w:hAnsi="Times New Roman"/>
          <w:sz w:val="28"/>
          <w:szCs w:val="28"/>
        </w:rPr>
        <w:t>администрация</w:t>
      </w:r>
      <w:r w:rsidR="0077307D">
        <w:rPr>
          <w:rFonts w:ascii="Times New Roman" w:hAnsi="Times New Roman"/>
          <w:sz w:val="28"/>
          <w:szCs w:val="28"/>
        </w:rPr>
        <w:t xml:space="preserve"> Приазовского муниципального округа</w:t>
      </w:r>
      <w:r w:rsidRPr="00141609">
        <w:rPr>
          <w:rFonts w:ascii="Times New Roman" w:hAnsi="Times New Roman"/>
          <w:sz w:val="28"/>
          <w:szCs w:val="28"/>
        </w:rPr>
        <w:t>. Для этих целей могут привлекаться соответствующие специалисты.</w:t>
      </w:r>
    </w:p>
    <w:p w:rsidR="000F5BF1" w:rsidRPr="009B7D95" w:rsidRDefault="00B446A3" w:rsidP="009D35D0">
      <w:pPr>
        <w:pStyle w:val="ConsPlusTitle"/>
        <w:numPr>
          <w:ilvl w:val="0"/>
          <w:numId w:val="1"/>
        </w:numPr>
        <w:tabs>
          <w:tab w:val="left" w:pos="993"/>
        </w:tabs>
        <w:ind w:left="0" w:firstLine="540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По результатам общественных слушаний </w:t>
      </w:r>
      <w:r w:rsidR="00D52047">
        <w:rPr>
          <w:rFonts w:ascii="Times New Roman" w:hAnsi="Times New Roman" w:cs="Times New Roman"/>
          <w:b w:val="0"/>
          <w:bCs/>
          <w:sz w:val="28"/>
          <w:szCs w:val="28"/>
        </w:rPr>
        <w:t>по П</w:t>
      </w:r>
      <w:r w:rsidR="00626932">
        <w:rPr>
          <w:rFonts w:ascii="Times New Roman" w:hAnsi="Times New Roman" w:cs="Times New Roman"/>
          <w:b w:val="0"/>
          <w:bCs/>
          <w:sz w:val="28"/>
          <w:szCs w:val="28"/>
        </w:rPr>
        <w:t>роекту комиссия</w:t>
      </w:r>
      <w:r w:rsidR="000F5BF1" w:rsidRPr="009B7D95">
        <w:rPr>
          <w:rFonts w:ascii="Times New Roman" w:hAnsi="Times New Roman" w:cs="Times New Roman"/>
          <w:b w:val="0"/>
          <w:bCs/>
          <w:sz w:val="28"/>
          <w:szCs w:val="28"/>
        </w:rPr>
        <w:t xml:space="preserve"> не позднее дня, следующего за днем ок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ончания срока общественных слушаний</w:t>
      </w:r>
      <w:r w:rsidR="000F5BF1" w:rsidRPr="009B7D95">
        <w:rPr>
          <w:rFonts w:ascii="Times New Roman" w:hAnsi="Times New Roman" w:cs="Times New Roman"/>
          <w:b w:val="0"/>
          <w:bCs/>
          <w:sz w:val="28"/>
          <w:szCs w:val="28"/>
        </w:rPr>
        <w:t>, подготавливает и оформляет протокол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общественных слушаний</w:t>
      </w:r>
      <w:r w:rsidR="00D52047">
        <w:rPr>
          <w:rFonts w:ascii="Times New Roman" w:hAnsi="Times New Roman" w:cs="Times New Roman"/>
          <w:b w:val="0"/>
          <w:bCs/>
          <w:sz w:val="28"/>
          <w:szCs w:val="28"/>
        </w:rPr>
        <w:t xml:space="preserve"> по установленной форме.</w:t>
      </w:r>
    </w:p>
    <w:p w:rsidR="000F5BF1" w:rsidRPr="00451E33" w:rsidRDefault="000F5BF1" w:rsidP="009D35D0">
      <w:pPr>
        <w:pStyle w:val="ConsPlusTitle"/>
        <w:numPr>
          <w:ilvl w:val="0"/>
          <w:numId w:val="1"/>
        </w:numPr>
        <w:tabs>
          <w:tab w:val="left" w:pos="993"/>
        </w:tabs>
        <w:ind w:left="0" w:firstLine="540"/>
        <w:jc w:val="both"/>
        <w:rPr>
          <w:rFonts w:ascii="Times New Roman" w:hAnsi="Times New Roman" w:cs="Times New Roman"/>
          <w:b w:val="0"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Заключение </w:t>
      </w:r>
      <w:r w:rsidR="00D52047">
        <w:rPr>
          <w:rFonts w:ascii="Times New Roman" w:hAnsi="Times New Roman" w:cs="Times New Roman"/>
          <w:b w:val="0"/>
          <w:bCs/>
          <w:sz w:val="28"/>
          <w:szCs w:val="28"/>
        </w:rPr>
        <w:t>о результатах общест</w:t>
      </w:r>
      <w:r w:rsidR="00451E33">
        <w:rPr>
          <w:rFonts w:ascii="Times New Roman" w:hAnsi="Times New Roman" w:cs="Times New Roman"/>
          <w:b w:val="0"/>
          <w:bCs/>
          <w:sz w:val="28"/>
          <w:szCs w:val="28"/>
        </w:rPr>
        <w:t>венных слушаний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D95F86">
        <w:rPr>
          <w:rFonts w:ascii="Times New Roman" w:hAnsi="Times New Roman" w:cs="Times New Roman"/>
          <w:b w:val="0"/>
          <w:bCs/>
          <w:sz w:val="28"/>
          <w:szCs w:val="28"/>
        </w:rPr>
        <w:t>буд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е</w:t>
      </w:r>
      <w:r w:rsidRPr="00D95F86">
        <w:rPr>
          <w:rFonts w:ascii="Times New Roman" w:hAnsi="Times New Roman" w:cs="Times New Roman"/>
          <w:b w:val="0"/>
          <w:bCs/>
          <w:sz w:val="28"/>
          <w:szCs w:val="28"/>
        </w:rPr>
        <w:t>т размещен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о</w:t>
      </w:r>
      <w:r w:rsidRPr="00D95F86">
        <w:rPr>
          <w:rFonts w:ascii="Times New Roman" w:hAnsi="Times New Roman" w:cs="Times New Roman"/>
          <w:b w:val="0"/>
          <w:bCs/>
          <w:sz w:val="28"/>
          <w:szCs w:val="28"/>
        </w:rPr>
        <w:t xml:space="preserve"> на офици</w:t>
      </w:r>
      <w:r w:rsidR="0077307D">
        <w:rPr>
          <w:rFonts w:ascii="Times New Roman" w:hAnsi="Times New Roman" w:cs="Times New Roman"/>
          <w:b w:val="0"/>
          <w:bCs/>
          <w:sz w:val="28"/>
          <w:szCs w:val="28"/>
        </w:rPr>
        <w:t xml:space="preserve">альном сайте </w:t>
      </w:r>
      <w:r w:rsidR="0077307D">
        <w:rPr>
          <w:rFonts w:ascii="Times New Roman" w:hAnsi="Times New Roman" w:cs="Times New Roman"/>
          <w:b w:val="0"/>
          <w:bCs/>
          <w:sz w:val="28"/>
          <w:szCs w:val="28"/>
          <w:lang w:val="en-US"/>
        </w:rPr>
        <w:t>priazmo</w:t>
      </w:r>
      <w:r w:rsidR="0077307D">
        <w:rPr>
          <w:rFonts w:ascii="Times New Roman" w:hAnsi="Times New Roman" w:cs="Times New Roman"/>
          <w:b w:val="0"/>
          <w:bCs/>
          <w:sz w:val="28"/>
          <w:szCs w:val="28"/>
        </w:rPr>
        <w:t>.</w:t>
      </w:r>
      <w:r w:rsidR="0077307D">
        <w:rPr>
          <w:rFonts w:ascii="Times New Roman" w:hAnsi="Times New Roman" w:cs="Times New Roman"/>
          <w:b w:val="0"/>
          <w:bCs/>
          <w:sz w:val="28"/>
          <w:szCs w:val="28"/>
          <w:lang w:val="en-US"/>
        </w:rPr>
        <w:t>qosusluqi</w:t>
      </w:r>
      <w:r w:rsidR="0077307D">
        <w:rPr>
          <w:rFonts w:ascii="Times New Roman" w:hAnsi="Times New Roman" w:cs="Times New Roman"/>
          <w:b w:val="0"/>
          <w:bCs/>
          <w:sz w:val="28"/>
          <w:szCs w:val="28"/>
        </w:rPr>
        <w:t>.</w:t>
      </w:r>
      <w:r w:rsidR="0077307D">
        <w:rPr>
          <w:rFonts w:ascii="Times New Roman" w:hAnsi="Times New Roman" w:cs="Times New Roman"/>
          <w:b w:val="0"/>
          <w:bCs/>
          <w:sz w:val="28"/>
          <w:szCs w:val="28"/>
          <w:lang w:val="en-US"/>
        </w:rPr>
        <w:t>ru</w:t>
      </w:r>
      <w:r w:rsidRPr="00D95F86">
        <w:rPr>
          <w:rFonts w:ascii="Times New Roman" w:hAnsi="Times New Roman" w:cs="Times New Roman"/>
          <w:b w:val="0"/>
          <w:bCs/>
          <w:sz w:val="28"/>
          <w:szCs w:val="28"/>
        </w:rPr>
        <w:t>.</w:t>
      </w:r>
    </w:p>
    <w:p w:rsidR="000F5BF1" w:rsidRDefault="000F5BF1" w:rsidP="009D35D0">
      <w:pPr>
        <w:pStyle w:val="ConsPlusTitle"/>
        <w:numPr>
          <w:ilvl w:val="0"/>
          <w:numId w:val="1"/>
        </w:numPr>
        <w:tabs>
          <w:tab w:val="left" w:pos="993"/>
        </w:tabs>
        <w:ind w:left="0" w:firstLine="540"/>
        <w:jc w:val="both"/>
        <w:rPr>
          <w:rFonts w:ascii="Times New Roman" w:hAnsi="Times New Roman" w:cs="Times New Roman"/>
          <w:b w:val="0"/>
          <w:bCs/>
          <w:i/>
          <w:iCs/>
          <w:sz w:val="28"/>
          <w:szCs w:val="28"/>
        </w:rPr>
      </w:pPr>
      <w:r w:rsidRPr="002F5297">
        <w:rPr>
          <w:rFonts w:ascii="Times New Roman" w:hAnsi="Times New Roman" w:cs="Times New Roman"/>
          <w:b w:val="0"/>
          <w:bCs/>
          <w:sz w:val="28"/>
          <w:szCs w:val="28"/>
        </w:rPr>
        <w:t>Опубликовать настоящее решение на офици</w:t>
      </w:r>
      <w:r w:rsidR="0077307D">
        <w:rPr>
          <w:rFonts w:ascii="Times New Roman" w:hAnsi="Times New Roman" w:cs="Times New Roman"/>
          <w:b w:val="0"/>
          <w:bCs/>
          <w:sz w:val="28"/>
          <w:szCs w:val="28"/>
        </w:rPr>
        <w:t xml:space="preserve">альном сайте </w:t>
      </w:r>
      <w:r w:rsidR="0077307D">
        <w:rPr>
          <w:rFonts w:ascii="Times New Roman" w:hAnsi="Times New Roman" w:cs="Times New Roman"/>
          <w:b w:val="0"/>
          <w:bCs/>
          <w:sz w:val="28"/>
          <w:szCs w:val="28"/>
          <w:lang w:val="en-US"/>
        </w:rPr>
        <w:t>priazjmo</w:t>
      </w:r>
      <w:r w:rsidR="0077307D">
        <w:rPr>
          <w:rFonts w:ascii="Times New Roman" w:hAnsi="Times New Roman" w:cs="Times New Roman"/>
          <w:b w:val="0"/>
          <w:bCs/>
          <w:sz w:val="28"/>
          <w:szCs w:val="28"/>
        </w:rPr>
        <w:t>.</w:t>
      </w:r>
      <w:r w:rsidR="0077307D">
        <w:rPr>
          <w:rFonts w:ascii="Times New Roman" w:hAnsi="Times New Roman" w:cs="Times New Roman"/>
          <w:b w:val="0"/>
          <w:bCs/>
          <w:sz w:val="28"/>
          <w:szCs w:val="28"/>
          <w:lang w:val="en-US"/>
        </w:rPr>
        <w:t>qosusluqi</w:t>
      </w:r>
      <w:r w:rsidR="0077307D">
        <w:rPr>
          <w:rFonts w:ascii="Times New Roman" w:hAnsi="Times New Roman" w:cs="Times New Roman"/>
          <w:b w:val="0"/>
          <w:bCs/>
          <w:sz w:val="28"/>
          <w:szCs w:val="28"/>
        </w:rPr>
        <w:t>.</w:t>
      </w:r>
      <w:r w:rsidR="0077307D">
        <w:rPr>
          <w:rFonts w:ascii="Times New Roman" w:hAnsi="Times New Roman" w:cs="Times New Roman"/>
          <w:b w:val="0"/>
          <w:bCs/>
          <w:sz w:val="28"/>
          <w:szCs w:val="28"/>
          <w:lang w:val="en-US"/>
        </w:rPr>
        <w:t>ru</w:t>
      </w:r>
      <w:r w:rsidRPr="002F5297">
        <w:rPr>
          <w:rFonts w:ascii="Times New Roman" w:hAnsi="Times New Roman" w:cs="Times New Roman"/>
          <w:b w:val="0"/>
          <w:bCs/>
          <w:sz w:val="28"/>
          <w:szCs w:val="28"/>
        </w:rPr>
        <w:t>.</w:t>
      </w:r>
    </w:p>
    <w:p w:rsidR="000F5BF1" w:rsidRPr="00E10451" w:rsidRDefault="000F5BF1" w:rsidP="009D35D0">
      <w:pPr>
        <w:pStyle w:val="ConsPlusTitle"/>
        <w:numPr>
          <w:ilvl w:val="0"/>
          <w:numId w:val="1"/>
        </w:numPr>
        <w:tabs>
          <w:tab w:val="left" w:pos="993"/>
        </w:tabs>
        <w:ind w:left="0" w:firstLine="540"/>
        <w:jc w:val="both"/>
        <w:rPr>
          <w:rFonts w:ascii="Times New Roman" w:hAnsi="Times New Roman" w:cs="Times New Roman"/>
          <w:b w:val="0"/>
          <w:bCs/>
          <w:i/>
          <w:iCs/>
          <w:sz w:val="28"/>
          <w:szCs w:val="28"/>
        </w:rPr>
      </w:pPr>
      <w:r w:rsidRPr="002F5297">
        <w:rPr>
          <w:rFonts w:ascii="Times New Roman" w:hAnsi="Times New Roman" w:cs="Times New Roman"/>
          <w:b w:val="0"/>
          <w:bCs/>
          <w:sz w:val="28"/>
          <w:szCs w:val="28"/>
        </w:rPr>
        <w:t>Настоящее решение вступает в силу со дня его опубликования.</w:t>
      </w:r>
    </w:p>
    <w:p w:rsidR="00E10451" w:rsidRPr="002F5297" w:rsidRDefault="00E10451" w:rsidP="009D35D0">
      <w:pPr>
        <w:pStyle w:val="ConsPlusTitle"/>
        <w:tabs>
          <w:tab w:val="left" w:pos="993"/>
        </w:tabs>
        <w:jc w:val="both"/>
        <w:rPr>
          <w:rFonts w:ascii="Times New Roman" w:hAnsi="Times New Roman" w:cs="Times New Roman"/>
          <w:b w:val="0"/>
          <w:bCs/>
          <w:i/>
          <w:iCs/>
          <w:sz w:val="28"/>
          <w:szCs w:val="28"/>
        </w:rPr>
      </w:pPr>
    </w:p>
    <w:p w:rsidR="000F5BF1" w:rsidRPr="002F5297" w:rsidRDefault="000F5BF1" w:rsidP="009D35D0">
      <w:pPr>
        <w:pStyle w:val="ConsPlusTitle"/>
        <w:tabs>
          <w:tab w:val="left" w:pos="993"/>
        </w:tabs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</w:p>
    <w:p w:rsidR="000F5BF1" w:rsidRDefault="000F5BF1" w:rsidP="009D35D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76233" w:rsidRDefault="000F5BF1" w:rsidP="009D35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B5D2A">
        <w:rPr>
          <w:rFonts w:ascii="Times New Roman" w:hAnsi="Times New Roman"/>
          <w:sz w:val="28"/>
          <w:szCs w:val="28"/>
        </w:rPr>
        <w:t>Председатель</w:t>
      </w:r>
      <w:r w:rsidR="00E1045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Приазовского </w:t>
      </w:r>
    </w:p>
    <w:p w:rsidR="000F5BF1" w:rsidRPr="001B5D2A" w:rsidRDefault="00E10451" w:rsidP="009D35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0F5BF1">
        <w:rPr>
          <w:rFonts w:ascii="Times New Roman" w:hAnsi="Times New Roman"/>
          <w:sz w:val="28"/>
          <w:szCs w:val="28"/>
        </w:rPr>
        <w:t>кружного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="000F5BF1" w:rsidRPr="001B5D2A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овета депутатов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</w:t>
      </w:r>
      <w:r w:rsidR="000F5BF1">
        <w:rPr>
          <w:rFonts w:ascii="Times New Roman" w:hAnsi="Times New Roman"/>
          <w:sz w:val="28"/>
          <w:szCs w:val="28"/>
        </w:rPr>
        <w:t>А.А. Яремович</w:t>
      </w:r>
    </w:p>
    <w:p w:rsidR="000F5BF1" w:rsidRPr="001B5D2A" w:rsidRDefault="000F5BF1" w:rsidP="009D35D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F5BF1" w:rsidRPr="001B5D2A" w:rsidRDefault="000F5BF1" w:rsidP="009D35D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0F5BF1" w:rsidRPr="001B5D2A" w:rsidRDefault="000F5BF1" w:rsidP="009D35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B5D2A">
        <w:rPr>
          <w:rFonts w:ascii="Times New Roman" w:hAnsi="Times New Roman"/>
          <w:sz w:val="28"/>
          <w:szCs w:val="28"/>
        </w:rPr>
        <w:t>Глава</w:t>
      </w:r>
      <w:r>
        <w:rPr>
          <w:rFonts w:ascii="Times New Roman" w:hAnsi="Times New Roman"/>
          <w:sz w:val="28"/>
          <w:szCs w:val="28"/>
        </w:rPr>
        <w:t xml:space="preserve"> Приазовского</w:t>
      </w:r>
      <w:r w:rsidRPr="001B5D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0F5BF1" w:rsidRPr="001B5D2A" w:rsidRDefault="00E10451" w:rsidP="009D35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</w:t>
      </w:r>
      <w:r w:rsidR="000F5BF1">
        <w:rPr>
          <w:rFonts w:ascii="Times New Roman" w:hAnsi="Times New Roman"/>
          <w:sz w:val="28"/>
          <w:szCs w:val="28"/>
        </w:rPr>
        <w:t>иципального округа</w:t>
      </w:r>
      <w:r w:rsidR="000F5BF1">
        <w:rPr>
          <w:rFonts w:ascii="Times New Roman" w:hAnsi="Times New Roman"/>
          <w:sz w:val="28"/>
          <w:szCs w:val="28"/>
        </w:rPr>
        <w:tab/>
      </w:r>
      <w:r w:rsidR="000F5BF1">
        <w:rPr>
          <w:rFonts w:ascii="Times New Roman" w:hAnsi="Times New Roman"/>
          <w:sz w:val="28"/>
          <w:szCs w:val="28"/>
        </w:rPr>
        <w:tab/>
      </w:r>
      <w:r w:rsidR="000F5BF1">
        <w:rPr>
          <w:rFonts w:ascii="Times New Roman" w:hAnsi="Times New Roman"/>
          <w:sz w:val="28"/>
          <w:szCs w:val="28"/>
        </w:rPr>
        <w:tab/>
      </w:r>
      <w:r w:rsidR="000F5BF1">
        <w:rPr>
          <w:rFonts w:ascii="Times New Roman" w:hAnsi="Times New Roman"/>
          <w:sz w:val="28"/>
          <w:szCs w:val="28"/>
        </w:rPr>
        <w:tab/>
      </w:r>
      <w:r w:rsidR="000F5BF1">
        <w:rPr>
          <w:rFonts w:ascii="Times New Roman" w:hAnsi="Times New Roman"/>
          <w:sz w:val="28"/>
          <w:szCs w:val="28"/>
        </w:rPr>
        <w:tab/>
        <w:t>А.С. Диковченко</w:t>
      </w:r>
      <w:r w:rsidR="000F5BF1" w:rsidRPr="001B5D2A">
        <w:rPr>
          <w:rFonts w:ascii="Times New Roman" w:hAnsi="Times New Roman"/>
          <w:sz w:val="28"/>
          <w:szCs w:val="28"/>
        </w:rPr>
        <w:tab/>
      </w:r>
      <w:r w:rsidR="000F5BF1">
        <w:rPr>
          <w:rFonts w:ascii="Times New Roman" w:hAnsi="Times New Roman"/>
          <w:sz w:val="28"/>
          <w:szCs w:val="28"/>
        </w:rPr>
        <w:t xml:space="preserve"> </w:t>
      </w:r>
      <w:r w:rsidR="000F5BF1">
        <w:rPr>
          <w:rFonts w:ascii="Times New Roman" w:hAnsi="Times New Roman"/>
          <w:sz w:val="28"/>
          <w:szCs w:val="28"/>
        </w:rPr>
        <w:tab/>
      </w:r>
    </w:p>
    <w:p w:rsidR="000F5BF1" w:rsidRDefault="000F5BF1" w:rsidP="009D35D0">
      <w:pPr>
        <w:pStyle w:val="ConsPlusTitle"/>
        <w:tabs>
          <w:tab w:val="left" w:pos="993"/>
        </w:tabs>
        <w:ind w:left="540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</w:p>
    <w:p w:rsidR="000F5BF1" w:rsidRDefault="000F5BF1" w:rsidP="009D35D0">
      <w:pPr>
        <w:pStyle w:val="ConsPlusTitle"/>
        <w:tabs>
          <w:tab w:val="left" w:pos="993"/>
        </w:tabs>
        <w:ind w:left="540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</w:p>
    <w:p w:rsidR="000F5BF1" w:rsidRDefault="000F5BF1" w:rsidP="009D35D0">
      <w:pPr>
        <w:pStyle w:val="ConsPlusTitle"/>
        <w:tabs>
          <w:tab w:val="left" w:pos="993"/>
        </w:tabs>
        <w:ind w:left="540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</w:p>
    <w:p w:rsidR="000F5BF1" w:rsidRDefault="000F5BF1" w:rsidP="009D35D0">
      <w:pPr>
        <w:pStyle w:val="ConsPlusTitle"/>
        <w:tabs>
          <w:tab w:val="left" w:pos="993"/>
        </w:tabs>
        <w:ind w:left="540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</w:p>
    <w:p w:rsidR="000F5BF1" w:rsidRDefault="000F5BF1" w:rsidP="009D35D0">
      <w:pPr>
        <w:pStyle w:val="ConsPlusTitle"/>
        <w:tabs>
          <w:tab w:val="left" w:pos="993"/>
        </w:tabs>
        <w:ind w:left="540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</w:p>
    <w:p w:rsidR="000F5BF1" w:rsidRDefault="000F5BF1" w:rsidP="009D35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iCs/>
          <w:color w:val="000000"/>
          <w:sz w:val="28"/>
          <w:szCs w:val="28"/>
        </w:rPr>
      </w:pPr>
    </w:p>
    <w:p w:rsidR="000F5BF1" w:rsidRDefault="000F5BF1" w:rsidP="009D35D0">
      <w:pPr>
        <w:autoSpaceDE w:val="0"/>
        <w:autoSpaceDN w:val="0"/>
        <w:adjustRightInd w:val="0"/>
        <w:spacing w:after="0" w:line="240" w:lineRule="auto"/>
        <w:ind w:left="4678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2" w:name="_GoBack"/>
      <w:bookmarkEnd w:id="2"/>
    </w:p>
    <w:sectPr w:rsidR="000F5BF1" w:rsidSect="005130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0632" w:rsidRDefault="00340632" w:rsidP="00007225">
      <w:pPr>
        <w:spacing w:after="0" w:line="240" w:lineRule="auto"/>
      </w:pPr>
      <w:r>
        <w:separator/>
      </w:r>
    </w:p>
  </w:endnote>
  <w:endnote w:type="continuationSeparator" w:id="0">
    <w:p w:rsidR="00340632" w:rsidRDefault="00340632" w:rsidP="000072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0632" w:rsidRDefault="00340632" w:rsidP="00007225">
      <w:pPr>
        <w:spacing w:after="0" w:line="240" w:lineRule="auto"/>
      </w:pPr>
      <w:r>
        <w:separator/>
      </w:r>
    </w:p>
  </w:footnote>
  <w:footnote w:type="continuationSeparator" w:id="0">
    <w:p w:rsidR="00340632" w:rsidRDefault="00340632" w:rsidP="000072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AB73318"/>
    <w:multiLevelType w:val="hybridMultilevel"/>
    <w:tmpl w:val="453C9612"/>
    <w:lvl w:ilvl="0" w:tplc="C750BF20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  <w:i w:val="0"/>
        <w:iCs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93910"/>
    <w:rsid w:val="00002946"/>
    <w:rsid w:val="00007225"/>
    <w:rsid w:val="0001753E"/>
    <w:rsid w:val="00037F58"/>
    <w:rsid w:val="000759D1"/>
    <w:rsid w:val="000D021F"/>
    <w:rsid w:val="000D75EA"/>
    <w:rsid w:val="000E6A07"/>
    <w:rsid w:val="000F5BF1"/>
    <w:rsid w:val="00123E19"/>
    <w:rsid w:val="00141609"/>
    <w:rsid w:val="00151587"/>
    <w:rsid w:val="00164F90"/>
    <w:rsid w:val="00181DA1"/>
    <w:rsid w:val="001A2244"/>
    <w:rsid w:val="001B5D2A"/>
    <w:rsid w:val="001D7A47"/>
    <w:rsid w:val="001F1595"/>
    <w:rsid w:val="001F7765"/>
    <w:rsid w:val="00200DBA"/>
    <w:rsid w:val="00255FA3"/>
    <w:rsid w:val="0028306C"/>
    <w:rsid w:val="0028605E"/>
    <w:rsid w:val="002970B9"/>
    <w:rsid w:val="002A2B9A"/>
    <w:rsid w:val="002C2BA5"/>
    <w:rsid w:val="002D56E3"/>
    <w:rsid w:val="002D58B1"/>
    <w:rsid w:val="002F5297"/>
    <w:rsid w:val="00311172"/>
    <w:rsid w:val="00320C13"/>
    <w:rsid w:val="00334935"/>
    <w:rsid w:val="00335640"/>
    <w:rsid w:val="00337B59"/>
    <w:rsid w:val="00340632"/>
    <w:rsid w:val="00355CC0"/>
    <w:rsid w:val="003606DA"/>
    <w:rsid w:val="003825AE"/>
    <w:rsid w:val="003948EC"/>
    <w:rsid w:val="0039673C"/>
    <w:rsid w:val="003A461A"/>
    <w:rsid w:val="003A5C09"/>
    <w:rsid w:val="003B556B"/>
    <w:rsid w:val="003D2A92"/>
    <w:rsid w:val="003F685B"/>
    <w:rsid w:val="003F68EE"/>
    <w:rsid w:val="00405696"/>
    <w:rsid w:val="00407D61"/>
    <w:rsid w:val="00413009"/>
    <w:rsid w:val="00425B10"/>
    <w:rsid w:val="00430382"/>
    <w:rsid w:val="0043061C"/>
    <w:rsid w:val="00435E75"/>
    <w:rsid w:val="004425C0"/>
    <w:rsid w:val="00443E0E"/>
    <w:rsid w:val="00451E33"/>
    <w:rsid w:val="004A63D6"/>
    <w:rsid w:val="004B7F7D"/>
    <w:rsid w:val="004C7F7B"/>
    <w:rsid w:val="004D28CE"/>
    <w:rsid w:val="004E179E"/>
    <w:rsid w:val="004E48F6"/>
    <w:rsid w:val="004F0F58"/>
    <w:rsid w:val="005130C5"/>
    <w:rsid w:val="005178F2"/>
    <w:rsid w:val="00536846"/>
    <w:rsid w:val="005435ED"/>
    <w:rsid w:val="00545175"/>
    <w:rsid w:val="00574B71"/>
    <w:rsid w:val="0057730F"/>
    <w:rsid w:val="00586FDA"/>
    <w:rsid w:val="00592BB9"/>
    <w:rsid w:val="005955CC"/>
    <w:rsid w:val="005A3C3E"/>
    <w:rsid w:val="005A3E13"/>
    <w:rsid w:val="005B17F2"/>
    <w:rsid w:val="005C6D0A"/>
    <w:rsid w:val="005D385E"/>
    <w:rsid w:val="005E1CAE"/>
    <w:rsid w:val="005F1086"/>
    <w:rsid w:val="005F440B"/>
    <w:rsid w:val="00626932"/>
    <w:rsid w:val="00633769"/>
    <w:rsid w:val="0063388F"/>
    <w:rsid w:val="006509A0"/>
    <w:rsid w:val="00672FB7"/>
    <w:rsid w:val="00677A19"/>
    <w:rsid w:val="006802BF"/>
    <w:rsid w:val="00680EA5"/>
    <w:rsid w:val="00691990"/>
    <w:rsid w:val="00692694"/>
    <w:rsid w:val="006A3F15"/>
    <w:rsid w:val="006B32F5"/>
    <w:rsid w:val="006C46EE"/>
    <w:rsid w:val="006E15B6"/>
    <w:rsid w:val="0070468B"/>
    <w:rsid w:val="00720118"/>
    <w:rsid w:val="00722B6B"/>
    <w:rsid w:val="00742C92"/>
    <w:rsid w:val="007623AE"/>
    <w:rsid w:val="007679A1"/>
    <w:rsid w:val="0077307D"/>
    <w:rsid w:val="007754C0"/>
    <w:rsid w:val="00784D1C"/>
    <w:rsid w:val="00786E83"/>
    <w:rsid w:val="00787495"/>
    <w:rsid w:val="00792870"/>
    <w:rsid w:val="00794CE2"/>
    <w:rsid w:val="007A7E23"/>
    <w:rsid w:val="007C3C64"/>
    <w:rsid w:val="007D2ABD"/>
    <w:rsid w:val="007F04BE"/>
    <w:rsid w:val="00830667"/>
    <w:rsid w:val="00845B7D"/>
    <w:rsid w:val="0087417C"/>
    <w:rsid w:val="008B67E6"/>
    <w:rsid w:val="008C2F2C"/>
    <w:rsid w:val="009277FC"/>
    <w:rsid w:val="00944105"/>
    <w:rsid w:val="009451E4"/>
    <w:rsid w:val="00945681"/>
    <w:rsid w:val="00954D65"/>
    <w:rsid w:val="0095555E"/>
    <w:rsid w:val="00965265"/>
    <w:rsid w:val="00983EC1"/>
    <w:rsid w:val="00994FBE"/>
    <w:rsid w:val="009B561D"/>
    <w:rsid w:val="009B7D95"/>
    <w:rsid w:val="009D35D0"/>
    <w:rsid w:val="009D7BA7"/>
    <w:rsid w:val="009E0A93"/>
    <w:rsid w:val="009E3BC5"/>
    <w:rsid w:val="00A065C2"/>
    <w:rsid w:val="00A2038E"/>
    <w:rsid w:val="00A3233A"/>
    <w:rsid w:val="00A36C8F"/>
    <w:rsid w:val="00A532E4"/>
    <w:rsid w:val="00A65180"/>
    <w:rsid w:val="00A73749"/>
    <w:rsid w:val="00A76233"/>
    <w:rsid w:val="00A77F1C"/>
    <w:rsid w:val="00A841BF"/>
    <w:rsid w:val="00A853A6"/>
    <w:rsid w:val="00A920C0"/>
    <w:rsid w:val="00A93910"/>
    <w:rsid w:val="00AA42E1"/>
    <w:rsid w:val="00AB2CE3"/>
    <w:rsid w:val="00AE1664"/>
    <w:rsid w:val="00AF1F3A"/>
    <w:rsid w:val="00AF628B"/>
    <w:rsid w:val="00B1448C"/>
    <w:rsid w:val="00B220F2"/>
    <w:rsid w:val="00B363BE"/>
    <w:rsid w:val="00B446A3"/>
    <w:rsid w:val="00B6656C"/>
    <w:rsid w:val="00BA0414"/>
    <w:rsid w:val="00BC0518"/>
    <w:rsid w:val="00BC78BE"/>
    <w:rsid w:val="00BD4CC0"/>
    <w:rsid w:val="00BF0BAF"/>
    <w:rsid w:val="00BF6E7D"/>
    <w:rsid w:val="00C11120"/>
    <w:rsid w:val="00C240F9"/>
    <w:rsid w:val="00C34064"/>
    <w:rsid w:val="00C37845"/>
    <w:rsid w:val="00C456B0"/>
    <w:rsid w:val="00C51B32"/>
    <w:rsid w:val="00C5507E"/>
    <w:rsid w:val="00C60C44"/>
    <w:rsid w:val="00C67A3E"/>
    <w:rsid w:val="00C75916"/>
    <w:rsid w:val="00CD0DAE"/>
    <w:rsid w:val="00CD2292"/>
    <w:rsid w:val="00CF75BA"/>
    <w:rsid w:val="00D3582C"/>
    <w:rsid w:val="00D4154F"/>
    <w:rsid w:val="00D42938"/>
    <w:rsid w:val="00D4418F"/>
    <w:rsid w:val="00D52047"/>
    <w:rsid w:val="00D5314C"/>
    <w:rsid w:val="00D5776A"/>
    <w:rsid w:val="00D61DC1"/>
    <w:rsid w:val="00D62FC7"/>
    <w:rsid w:val="00D65E86"/>
    <w:rsid w:val="00D85DAA"/>
    <w:rsid w:val="00D95F86"/>
    <w:rsid w:val="00DB5F0A"/>
    <w:rsid w:val="00DC79C3"/>
    <w:rsid w:val="00DD30BE"/>
    <w:rsid w:val="00DD3DEB"/>
    <w:rsid w:val="00DE1CBF"/>
    <w:rsid w:val="00DE2FD0"/>
    <w:rsid w:val="00DE6CA2"/>
    <w:rsid w:val="00DF4CB8"/>
    <w:rsid w:val="00E10451"/>
    <w:rsid w:val="00E16C72"/>
    <w:rsid w:val="00E25DFA"/>
    <w:rsid w:val="00E52D36"/>
    <w:rsid w:val="00E61D73"/>
    <w:rsid w:val="00E631C9"/>
    <w:rsid w:val="00EA6B15"/>
    <w:rsid w:val="00EB07ED"/>
    <w:rsid w:val="00EB2487"/>
    <w:rsid w:val="00ED2B2D"/>
    <w:rsid w:val="00EE4BC9"/>
    <w:rsid w:val="00F00093"/>
    <w:rsid w:val="00F02E53"/>
    <w:rsid w:val="00F07B56"/>
    <w:rsid w:val="00F47A77"/>
    <w:rsid w:val="00F56A72"/>
    <w:rsid w:val="00F57136"/>
    <w:rsid w:val="00F65BA6"/>
    <w:rsid w:val="00F66ACC"/>
    <w:rsid w:val="00F72D65"/>
    <w:rsid w:val="00F803EC"/>
    <w:rsid w:val="00F8443E"/>
    <w:rsid w:val="00FA29E3"/>
    <w:rsid w:val="00FA6D84"/>
    <w:rsid w:val="00FA74E4"/>
    <w:rsid w:val="00FB5FA6"/>
    <w:rsid w:val="00FE4A48"/>
    <w:rsid w:val="00FE5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55ED3BD-F3DC-48A8-A129-31A91056C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30C5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A93910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3A5C09"/>
    <w:pPr>
      <w:widowControl w:val="0"/>
      <w:autoSpaceDE w:val="0"/>
      <w:autoSpaceDN w:val="0"/>
    </w:pPr>
    <w:rPr>
      <w:rFonts w:eastAsia="Times New Roman" w:cs="Calibri"/>
      <w:sz w:val="22"/>
      <w:szCs w:val="22"/>
    </w:rPr>
  </w:style>
  <w:style w:type="paragraph" w:customStyle="1" w:styleId="ConsPlusTitle">
    <w:name w:val="ConsPlusTitle"/>
    <w:uiPriority w:val="99"/>
    <w:rsid w:val="003A5C09"/>
    <w:pPr>
      <w:widowControl w:val="0"/>
      <w:autoSpaceDE w:val="0"/>
      <w:autoSpaceDN w:val="0"/>
    </w:pPr>
    <w:rPr>
      <w:rFonts w:eastAsia="Times New Roman" w:cs="Calibri"/>
      <w:b/>
      <w:sz w:val="22"/>
      <w:szCs w:val="22"/>
    </w:rPr>
  </w:style>
  <w:style w:type="table" w:styleId="a4">
    <w:name w:val="Table Grid"/>
    <w:basedOn w:val="a1"/>
    <w:uiPriority w:val="99"/>
    <w:rsid w:val="003A5C09"/>
    <w:pPr>
      <w:jc w:val="both"/>
    </w:pPr>
    <w:rPr>
      <w:rFonts w:ascii="Times New Roman" w:hAnsi="Times New Roman"/>
      <w:kern w:val="2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endnote text"/>
    <w:basedOn w:val="a"/>
    <w:link w:val="a6"/>
    <w:uiPriority w:val="99"/>
    <w:semiHidden/>
    <w:rsid w:val="00007225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link w:val="a5"/>
    <w:uiPriority w:val="99"/>
    <w:semiHidden/>
    <w:locked/>
    <w:rsid w:val="00007225"/>
    <w:rPr>
      <w:rFonts w:cs="Times New Roman"/>
      <w:sz w:val="20"/>
      <w:szCs w:val="20"/>
    </w:rPr>
  </w:style>
  <w:style w:type="character" w:styleId="a7">
    <w:name w:val="endnote reference"/>
    <w:uiPriority w:val="99"/>
    <w:semiHidden/>
    <w:rsid w:val="00007225"/>
    <w:rPr>
      <w:rFonts w:cs="Times New Roman"/>
      <w:vertAlign w:val="superscript"/>
    </w:rPr>
  </w:style>
  <w:style w:type="paragraph" w:styleId="a8">
    <w:name w:val="footnote text"/>
    <w:basedOn w:val="a"/>
    <w:link w:val="a9"/>
    <w:uiPriority w:val="99"/>
    <w:semiHidden/>
    <w:rsid w:val="00007225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link w:val="a8"/>
    <w:uiPriority w:val="99"/>
    <w:semiHidden/>
    <w:locked/>
    <w:rsid w:val="00007225"/>
    <w:rPr>
      <w:rFonts w:cs="Times New Roman"/>
      <w:sz w:val="20"/>
      <w:szCs w:val="20"/>
    </w:rPr>
  </w:style>
  <w:style w:type="character" w:styleId="aa">
    <w:name w:val="footnote reference"/>
    <w:uiPriority w:val="99"/>
    <w:semiHidden/>
    <w:rsid w:val="00007225"/>
    <w:rPr>
      <w:rFonts w:cs="Times New Roman"/>
      <w:vertAlign w:val="superscript"/>
    </w:rPr>
  </w:style>
  <w:style w:type="paragraph" w:customStyle="1" w:styleId="1">
    <w:name w:val="Обычный1"/>
    <w:uiPriority w:val="99"/>
    <w:rsid w:val="00C456B0"/>
    <w:pPr>
      <w:suppressAutoHyphens/>
      <w:spacing w:after="200" w:line="276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UnresolvedMention">
    <w:name w:val="Unresolved Mention"/>
    <w:uiPriority w:val="99"/>
    <w:semiHidden/>
    <w:rsid w:val="00443E0E"/>
    <w:rPr>
      <w:rFonts w:cs="Times New Roman"/>
      <w:color w:val="605E5C"/>
      <w:shd w:val="clear" w:color="auto" w:fill="E1DFDD"/>
    </w:rPr>
  </w:style>
  <w:style w:type="paragraph" w:styleId="ab">
    <w:name w:val="List Paragraph"/>
    <w:basedOn w:val="a"/>
    <w:uiPriority w:val="99"/>
    <w:qFormat/>
    <w:rsid w:val="00141609"/>
    <w:pPr>
      <w:ind w:left="720"/>
      <w:contextualSpacing/>
    </w:pPr>
  </w:style>
  <w:style w:type="paragraph" w:customStyle="1" w:styleId="ac">
    <w:name w:val="обычный_ Знак Знак Знак Знак Знак Знак Знак Знак Знак Знак Знак Знак"/>
    <w:basedOn w:val="a"/>
    <w:uiPriority w:val="99"/>
    <w:rsid w:val="009B7D95"/>
    <w:pPr>
      <w:spacing w:before="100" w:beforeAutospacing="1" w:after="100" w:afterAutospacing="1" w:line="240" w:lineRule="auto"/>
      <w:jc w:val="both"/>
    </w:pPr>
    <w:rPr>
      <w:rFonts w:ascii="Times New Roman" w:hAnsi="Times New Roman"/>
      <w:sz w:val="28"/>
      <w:szCs w:val="28"/>
    </w:rPr>
  </w:style>
  <w:style w:type="paragraph" w:customStyle="1" w:styleId="ad">
    <w:name w:val="Стиль"/>
    <w:basedOn w:val="a"/>
    <w:next w:val="ae"/>
    <w:uiPriority w:val="99"/>
    <w:rsid w:val="009B7D9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e">
    <w:name w:val="Normal (Web)"/>
    <w:basedOn w:val="a"/>
    <w:uiPriority w:val="99"/>
    <w:semiHidden/>
    <w:rsid w:val="009B7D95"/>
    <w:rPr>
      <w:rFonts w:ascii="Times New Roman" w:hAnsi="Times New Roman"/>
      <w:sz w:val="24"/>
      <w:szCs w:val="24"/>
    </w:rPr>
  </w:style>
  <w:style w:type="paragraph" w:styleId="af">
    <w:name w:val="Balloon Text"/>
    <w:basedOn w:val="a"/>
    <w:link w:val="af0"/>
    <w:uiPriority w:val="99"/>
    <w:semiHidden/>
    <w:rsid w:val="007D2A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link w:val="af"/>
    <w:uiPriority w:val="99"/>
    <w:semiHidden/>
    <w:locked/>
    <w:rsid w:val="007D2A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3792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2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2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2</Pages>
  <Words>455</Words>
  <Characters>2595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40</cp:revision>
  <cp:lastPrinted>2023-10-31T12:47:00Z</cp:lastPrinted>
  <dcterms:created xsi:type="dcterms:W3CDTF">2023-10-31T09:34:00Z</dcterms:created>
  <dcterms:modified xsi:type="dcterms:W3CDTF">2024-09-10T11:14:00Z</dcterms:modified>
</cp:coreProperties>
</file>