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</w:r>
      <w:r w:rsidR="009E2EC1">
        <w:rPr>
          <w:b/>
          <w:sz w:val="28"/>
          <w:szCs w:val="28"/>
        </w:rPr>
        <w:t xml:space="preserve">  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C3783" w:rsidRPr="00AC55BA" w:rsidRDefault="006C3783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A742A" w:rsidRDefault="00CF39F0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6875C0">
        <w:rPr>
          <w:rFonts w:ascii="Times New Roman" w:hAnsi="Times New Roman" w:cs="Times New Roman"/>
          <w:b/>
          <w:sz w:val="28"/>
          <w:szCs w:val="28"/>
        </w:rPr>
        <w:t>Постановление Администрации Приазов</w:t>
      </w:r>
      <w:r>
        <w:rPr>
          <w:rFonts w:ascii="Times New Roman" w:hAnsi="Times New Roman" w:cs="Times New Roman"/>
          <w:b/>
          <w:sz w:val="28"/>
          <w:szCs w:val="28"/>
        </w:rPr>
        <w:t>ского муниципального округа от 28.05</w:t>
      </w:r>
      <w:r w:rsidRPr="006875C0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875C0">
        <w:rPr>
          <w:rFonts w:ascii="Times New Roman" w:hAnsi="Times New Roman" w:cs="Times New Roman"/>
          <w:b/>
          <w:sz w:val="28"/>
          <w:szCs w:val="28"/>
        </w:rPr>
        <w:t xml:space="preserve">г № </w:t>
      </w:r>
      <w:r>
        <w:rPr>
          <w:rFonts w:ascii="Times New Roman" w:hAnsi="Times New Roman" w:cs="Times New Roman"/>
          <w:b/>
          <w:sz w:val="28"/>
          <w:szCs w:val="28"/>
        </w:rPr>
        <w:t>43«</w:t>
      </w:r>
      <w:r w:rsidR="001A742A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перечня мероприятий на государственную поддержку отрасли культуры в целях </w:t>
      </w:r>
      <w:r w:rsidR="009E2EC1">
        <w:rPr>
          <w:rFonts w:ascii="Times New Roman" w:eastAsia="Times New Roman" w:hAnsi="Times New Roman" w:cs="Times New Roman"/>
          <w:b/>
          <w:sz w:val="28"/>
          <w:szCs w:val="28"/>
        </w:rPr>
        <w:t>реализации,</w:t>
      </w:r>
      <w:r w:rsidR="001A742A">
        <w:rPr>
          <w:rFonts w:ascii="Times New Roman" w:eastAsia="Times New Roman" w:hAnsi="Times New Roman" w:cs="Times New Roman"/>
          <w:b/>
          <w:sz w:val="28"/>
          <w:szCs w:val="28"/>
        </w:rPr>
        <w:t xml:space="preserve"> которых предоставляется субсидия </w:t>
      </w:r>
    </w:p>
    <w:p w:rsidR="006C3783" w:rsidRDefault="001A742A" w:rsidP="005C08EF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2024 году</w:t>
      </w:r>
      <w:r w:rsidR="00CF39F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43A5A" w:rsidRDefault="00C43A5A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CA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43A5A">
        <w:rPr>
          <w:rFonts w:ascii="Times New Roman" w:hAnsi="Times New Roman" w:cs="Times New Roman"/>
          <w:sz w:val="28"/>
          <w:szCs w:val="28"/>
        </w:rPr>
        <w:t>с постановлением Правительства Российской Федерации от 15 апреля 2014г №</w:t>
      </w:r>
      <w:r w:rsidR="009E2EC1">
        <w:rPr>
          <w:rFonts w:ascii="Times New Roman" w:hAnsi="Times New Roman" w:cs="Times New Roman"/>
          <w:sz w:val="28"/>
          <w:szCs w:val="28"/>
        </w:rPr>
        <w:t xml:space="preserve"> </w:t>
      </w:r>
      <w:r w:rsidR="00C43A5A">
        <w:rPr>
          <w:rFonts w:ascii="Times New Roman" w:hAnsi="Times New Roman" w:cs="Times New Roman"/>
          <w:sz w:val="28"/>
          <w:szCs w:val="28"/>
        </w:rPr>
        <w:t>317 «Об утверждении государственной программы «Развитие культуры», Законом Запорожской области от 27 декабря 2023г №11 «О межбюджетных отношениях»,</w:t>
      </w:r>
      <w:r w:rsidR="00A33F16">
        <w:rPr>
          <w:rFonts w:ascii="Times New Roman" w:hAnsi="Times New Roman" w:cs="Times New Roman"/>
          <w:sz w:val="28"/>
          <w:szCs w:val="28"/>
        </w:rPr>
        <w:t xml:space="preserve"> приказа Министерства культуры Запорожской области </w:t>
      </w:r>
      <w:r w:rsidR="009E2EC1">
        <w:rPr>
          <w:rFonts w:ascii="Times New Roman" w:hAnsi="Times New Roman" w:cs="Times New Roman"/>
          <w:sz w:val="28"/>
          <w:szCs w:val="28"/>
        </w:rPr>
        <w:t xml:space="preserve">от 24 июля </w:t>
      </w:r>
      <w:r w:rsidR="00371DC0">
        <w:rPr>
          <w:rFonts w:ascii="Times New Roman" w:hAnsi="Times New Roman" w:cs="Times New Roman"/>
          <w:sz w:val="28"/>
          <w:szCs w:val="28"/>
        </w:rPr>
        <w:t>2024г № 2</w:t>
      </w:r>
      <w:r w:rsidR="00A37308">
        <w:rPr>
          <w:rFonts w:ascii="Times New Roman" w:hAnsi="Times New Roman" w:cs="Times New Roman"/>
          <w:sz w:val="28"/>
          <w:szCs w:val="28"/>
        </w:rPr>
        <w:t>9-</w:t>
      </w:r>
      <w:r w:rsidR="00371DC0">
        <w:rPr>
          <w:rFonts w:ascii="Times New Roman" w:hAnsi="Times New Roman" w:cs="Times New Roman"/>
          <w:sz w:val="28"/>
          <w:szCs w:val="28"/>
        </w:rPr>
        <w:t xml:space="preserve">од </w:t>
      </w:r>
      <w:r w:rsidR="00A33F16">
        <w:rPr>
          <w:rFonts w:ascii="Times New Roman" w:hAnsi="Times New Roman" w:cs="Times New Roman"/>
          <w:sz w:val="28"/>
          <w:szCs w:val="28"/>
        </w:rPr>
        <w:t>«</w:t>
      </w:r>
      <w:r w:rsidR="00371DC0">
        <w:rPr>
          <w:rFonts w:ascii="Times New Roman" w:hAnsi="Times New Roman" w:cs="Times New Roman"/>
          <w:sz w:val="28"/>
          <w:szCs w:val="28"/>
        </w:rPr>
        <w:t>Об объявлении победителей регионального конкурса на определение лучших сельских учреждений культуры и лучших работников сельских учреждений культуры</w:t>
      </w:r>
      <w:r w:rsidR="00A37308">
        <w:rPr>
          <w:rFonts w:ascii="Times New Roman" w:hAnsi="Times New Roman" w:cs="Times New Roman"/>
          <w:sz w:val="28"/>
          <w:szCs w:val="28"/>
        </w:rPr>
        <w:t xml:space="preserve"> в</w:t>
      </w:r>
      <w:r w:rsidR="00371DC0">
        <w:rPr>
          <w:rFonts w:ascii="Times New Roman" w:hAnsi="Times New Roman" w:cs="Times New Roman"/>
          <w:sz w:val="28"/>
          <w:szCs w:val="28"/>
        </w:rPr>
        <w:t xml:space="preserve"> Запорожской области и</w:t>
      </w:r>
      <w:proofErr w:type="gramEnd"/>
      <w:r w:rsidR="00371DC0">
        <w:rPr>
          <w:rFonts w:ascii="Times New Roman" w:hAnsi="Times New Roman" w:cs="Times New Roman"/>
          <w:sz w:val="28"/>
          <w:szCs w:val="28"/>
        </w:rPr>
        <w:t xml:space="preserve"> выплате денежных поощрений»,</w:t>
      </w:r>
      <w:r w:rsidR="00C43A5A">
        <w:rPr>
          <w:rFonts w:ascii="Times New Roman" w:hAnsi="Times New Roman" w:cs="Times New Roman"/>
          <w:sz w:val="28"/>
          <w:szCs w:val="28"/>
        </w:rPr>
        <w:t xml:space="preserve"> во исполнение </w:t>
      </w:r>
      <w:r w:rsidR="009E2EC1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C43A5A">
        <w:rPr>
          <w:rFonts w:ascii="Times New Roman" w:hAnsi="Times New Roman" w:cs="Times New Roman"/>
          <w:sz w:val="28"/>
          <w:szCs w:val="28"/>
        </w:rPr>
        <w:t>2 п</w:t>
      </w:r>
      <w:r w:rsidR="009E2EC1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C43A5A">
        <w:rPr>
          <w:rFonts w:ascii="Times New Roman" w:hAnsi="Times New Roman" w:cs="Times New Roman"/>
          <w:sz w:val="28"/>
          <w:szCs w:val="28"/>
        </w:rPr>
        <w:t>8.1 Порядка предоставления и распределения субсидий</w:t>
      </w:r>
      <w:r w:rsidR="009C6CA8">
        <w:rPr>
          <w:rFonts w:ascii="Times New Roman" w:hAnsi="Times New Roman" w:cs="Times New Roman"/>
          <w:sz w:val="28"/>
          <w:szCs w:val="28"/>
        </w:rPr>
        <w:t xml:space="preserve"> из бюджета Запорожской области бюджетам муниципальных образований в 2024 году в целях реализации национального проекта «Культура» и федерального проекта «Развитие искусства и творчества», утвержденного постановлением Правительства Запорожской области от 20 мая 2024г №223, 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92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3783" w:rsidRDefault="006C3783" w:rsidP="006C378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C3783" w:rsidRPr="00371DC0" w:rsidRDefault="001A742A" w:rsidP="00371DC0">
      <w:pPr>
        <w:pStyle w:val="ConsPlusNormal"/>
        <w:ind w:right="-426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71DC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еречень мероприятий на государственную поддержку отрасли культуры в целях</w:t>
      </w:r>
      <w:r w:rsidR="009E2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9E2E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которых предоставляется субсидия в 2024 году</w:t>
      </w:r>
      <w:r w:rsidR="00371DC0">
        <w:rPr>
          <w:rFonts w:ascii="Times New Roman" w:hAnsi="Times New Roman" w:cs="Times New Roman"/>
          <w:sz w:val="28"/>
          <w:szCs w:val="28"/>
        </w:rPr>
        <w:t>, утвержденны</w:t>
      </w:r>
      <w:r w:rsidR="009E2EC1">
        <w:rPr>
          <w:rFonts w:ascii="Times New Roman" w:hAnsi="Times New Roman" w:cs="Times New Roman"/>
          <w:sz w:val="28"/>
          <w:szCs w:val="28"/>
        </w:rPr>
        <w:t>х</w:t>
      </w:r>
      <w:r w:rsidR="00371DC0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371DC0" w:rsidRPr="00371DC0">
        <w:rPr>
          <w:rFonts w:ascii="Times New Roman" w:hAnsi="Times New Roman" w:cs="Times New Roman"/>
          <w:sz w:val="28"/>
          <w:szCs w:val="28"/>
        </w:rPr>
        <w:t>Администрации Приазовск</w:t>
      </w:r>
      <w:r w:rsidR="009E2EC1">
        <w:rPr>
          <w:rFonts w:ascii="Times New Roman" w:hAnsi="Times New Roman" w:cs="Times New Roman"/>
          <w:sz w:val="28"/>
          <w:szCs w:val="28"/>
        </w:rPr>
        <w:t xml:space="preserve">ого муниципального округа от 28 мая </w:t>
      </w:r>
      <w:r w:rsidR="00371DC0" w:rsidRPr="00371DC0">
        <w:rPr>
          <w:rFonts w:ascii="Times New Roman" w:hAnsi="Times New Roman" w:cs="Times New Roman"/>
          <w:sz w:val="28"/>
          <w:szCs w:val="28"/>
        </w:rPr>
        <w:t>2024г № 43 «</w:t>
      </w:r>
      <w:r w:rsidR="00371DC0" w:rsidRPr="00371DC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перечня мероприятий на государственную поддержку отрасли культуры в </w:t>
      </w:r>
      <w:proofErr w:type="gramStart"/>
      <w:r w:rsidR="00371DC0" w:rsidRPr="00371DC0">
        <w:rPr>
          <w:rFonts w:ascii="Times New Roman" w:eastAsia="Times New Roman" w:hAnsi="Times New Roman" w:cs="Times New Roman"/>
          <w:sz w:val="28"/>
          <w:szCs w:val="28"/>
        </w:rPr>
        <w:t>целях</w:t>
      </w:r>
      <w:proofErr w:type="gramEnd"/>
      <w:r w:rsidR="00371DC0" w:rsidRPr="00371DC0">
        <w:rPr>
          <w:rFonts w:ascii="Times New Roman" w:eastAsia="Times New Roman" w:hAnsi="Times New Roman" w:cs="Times New Roman"/>
          <w:sz w:val="28"/>
          <w:szCs w:val="28"/>
        </w:rPr>
        <w:t xml:space="preserve"> реализации которых предоставляется субсидия в 2024 году»</w:t>
      </w:r>
      <w:r w:rsidR="00371DC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</w:t>
      </w:r>
      <w:r w:rsidRPr="00371DC0">
        <w:rPr>
          <w:rFonts w:ascii="Times New Roman" w:hAnsi="Times New Roman" w:cs="Times New Roman"/>
          <w:sz w:val="28"/>
          <w:szCs w:val="28"/>
        </w:rPr>
        <w:t>.</w:t>
      </w:r>
    </w:p>
    <w:p w:rsidR="006C3783" w:rsidRDefault="005C08EF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C3783">
        <w:rPr>
          <w:rFonts w:ascii="Times New Roman" w:hAnsi="Times New Roman" w:cs="Times New Roman"/>
          <w:sz w:val="28"/>
          <w:szCs w:val="28"/>
        </w:rPr>
        <w:t xml:space="preserve"> Опубликовать настоящее </w:t>
      </w:r>
      <w:r w:rsidR="001A742A">
        <w:rPr>
          <w:rFonts w:ascii="Times New Roman" w:hAnsi="Times New Roman" w:cs="Times New Roman"/>
          <w:sz w:val="28"/>
          <w:szCs w:val="28"/>
        </w:rPr>
        <w:t>п</w:t>
      </w:r>
      <w:r w:rsidR="006C3783">
        <w:rPr>
          <w:rFonts w:ascii="Times New Roman" w:hAnsi="Times New Roman" w:cs="Times New Roman"/>
          <w:sz w:val="28"/>
          <w:szCs w:val="28"/>
        </w:rPr>
        <w:t>ост</w:t>
      </w:r>
      <w:r w:rsidR="001A742A">
        <w:rPr>
          <w:rFonts w:ascii="Times New Roman" w:hAnsi="Times New Roman" w:cs="Times New Roman"/>
          <w:sz w:val="28"/>
          <w:szCs w:val="28"/>
        </w:rPr>
        <w:t>ановление на официальном сайте А</w:t>
      </w:r>
      <w:r w:rsidR="006C378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34770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="00371DC0">
        <w:rPr>
          <w:rFonts w:ascii="Times New Roman" w:hAnsi="Times New Roman" w:cs="Times New Roman"/>
          <w:sz w:val="28"/>
          <w:szCs w:val="28"/>
        </w:rPr>
        <w:t>.</w:t>
      </w:r>
    </w:p>
    <w:p w:rsidR="006C3783" w:rsidRDefault="00894FC6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3783">
        <w:rPr>
          <w:rFonts w:ascii="Times New Roman" w:hAnsi="Times New Roman" w:cs="Times New Roman"/>
          <w:sz w:val="28"/>
          <w:szCs w:val="28"/>
        </w:rPr>
        <w:t>. </w:t>
      </w:r>
      <w:r w:rsidR="001A742A">
        <w:rPr>
          <w:rFonts w:ascii="Times New Roman" w:hAnsi="Times New Roman" w:cs="Times New Roman"/>
          <w:sz w:val="28"/>
          <w:szCs w:val="28"/>
        </w:rPr>
        <w:t>Н</w:t>
      </w:r>
      <w:r w:rsidR="006C3783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1A742A">
        <w:rPr>
          <w:rFonts w:ascii="Times New Roman" w:hAnsi="Times New Roman" w:cs="Times New Roman"/>
          <w:sz w:val="28"/>
          <w:szCs w:val="28"/>
        </w:rPr>
        <w:t>п</w:t>
      </w:r>
      <w:r w:rsidR="006C378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1A742A">
        <w:rPr>
          <w:rFonts w:ascii="Times New Roman" w:hAnsi="Times New Roman" w:cs="Times New Roman"/>
          <w:sz w:val="28"/>
          <w:szCs w:val="28"/>
        </w:rPr>
        <w:t>со дня</w:t>
      </w:r>
      <w:r w:rsidR="006C3783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C3783" w:rsidRPr="00A45E4A" w:rsidRDefault="009E2EC1" w:rsidP="006C378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894F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C3783"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C3783"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6C3783"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9E2EC1" w:rsidRDefault="009E2EC1" w:rsidP="009E2E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2EC1" w:rsidRDefault="009E2EC1" w:rsidP="009E2E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2EC1" w:rsidRDefault="006C3783" w:rsidP="009E2E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</w:p>
    <w:p w:rsidR="006C3783" w:rsidRPr="00F11D97" w:rsidRDefault="006C3783" w:rsidP="009E2E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</w:t>
      </w:r>
      <w:r w:rsidR="009E2EC1">
        <w:rPr>
          <w:color w:val="000000"/>
          <w:sz w:val="28"/>
          <w:szCs w:val="28"/>
        </w:rPr>
        <w:t xml:space="preserve">                                      </w:t>
      </w:r>
      <w:r w:rsidRPr="00F11D97">
        <w:rPr>
          <w:color w:val="000000"/>
          <w:sz w:val="28"/>
          <w:szCs w:val="28"/>
        </w:rPr>
        <w:t xml:space="preserve">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134770" w:rsidP="00134770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34770" w:rsidRDefault="00134770" w:rsidP="00134770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9E2E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Приазовского муниципального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 № ______</w:t>
      </w:r>
    </w:p>
    <w:p w:rsidR="006C3783" w:rsidRDefault="006C3783" w:rsidP="00134770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134770" w:rsidRDefault="00134770" w:rsidP="009E2EC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на государственную поддержку отрасли культуры в целях </w:t>
      </w:r>
      <w:r w:rsidR="009E2EC1">
        <w:rPr>
          <w:rFonts w:ascii="Times New Roman" w:hAnsi="Times New Roman" w:cs="Times New Roman"/>
          <w:sz w:val="28"/>
          <w:szCs w:val="28"/>
        </w:rPr>
        <w:t>реализации,</w:t>
      </w:r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 в 2024 году.</w:t>
      </w:r>
    </w:p>
    <w:p w:rsidR="005C08EF" w:rsidRDefault="005C08EF" w:rsidP="00134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20"/>
        <w:gridCol w:w="2227"/>
        <w:gridCol w:w="2068"/>
        <w:gridCol w:w="1511"/>
        <w:gridCol w:w="1511"/>
        <w:gridCol w:w="1508"/>
      </w:tblGrid>
      <w:tr w:rsidR="005C08EF" w:rsidTr="00701F7C">
        <w:tc>
          <w:tcPr>
            <w:tcW w:w="520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2227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Наименование мероприятия</w:t>
            </w:r>
          </w:p>
        </w:tc>
        <w:tc>
          <w:tcPr>
            <w:tcW w:w="2068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Наименование получателя</w:t>
            </w:r>
          </w:p>
        </w:tc>
        <w:tc>
          <w:tcPr>
            <w:tcW w:w="1511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Ресурсное обеспечение мероприятия</w:t>
            </w:r>
          </w:p>
        </w:tc>
        <w:tc>
          <w:tcPr>
            <w:tcW w:w="1511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Средства, поступившие из федерального бюджета в бюджет округа</w:t>
            </w:r>
          </w:p>
        </w:tc>
        <w:tc>
          <w:tcPr>
            <w:tcW w:w="1508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Средства, поступившие из регионального бюджета в бюджет округа</w:t>
            </w:r>
          </w:p>
        </w:tc>
      </w:tr>
      <w:tr w:rsidR="005C08EF" w:rsidTr="00701F7C">
        <w:tc>
          <w:tcPr>
            <w:tcW w:w="520" w:type="dxa"/>
          </w:tcPr>
          <w:p w:rsidR="00134770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Мероприятия по комплектованию книжных фондов библиотек муниципальных образований в государственных общедоступных библиотек Запорожской области</w:t>
            </w:r>
          </w:p>
        </w:tc>
        <w:tc>
          <w:tcPr>
            <w:tcW w:w="2068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«Приазовская централизованная библиотечная система»</w:t>
            </w:r>
          </w:p>
        </w:tc>
        <w:tc>
          <w:tcPr>
            <w:tcW w:w="1511" w:type="dxa"/>
            <w:vAlign w:val="center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8 000 000,00</w:t>
            </w:r>
          </w:p>
        </w:tc>
        <w:tc>
          <w:tcPr>
            <w:tcW w:w="1511" w:type="dxa"/>
            <w:vAlign w:val="center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7 920 000,00</w:t>
            </w:r>
          </w:p>
        </w:tc>
        <w:tc>
          <w:tcPr>
            <w:tcW w:w="1508" w:type="dxa"/>
            <w:vAlign w:val="center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80 000,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01F7C" w:rsidTr="00701F7C">
        <w:tc>
          <w:tcPr>
            <w:tcW w:w="520" w:type="dxa"/>
          </w:tcPr>
          <w:p w:rsidR="00701F7C" w:rsidRDefault="00371DC0" w:rsidP="00701F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701F7C" w:rsidRPr="00371DC0" w:rsidRDefault="00701F7C" w:rsidP="00701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DC0">
              <w:rPr>
                <w:rFonts w:ascii="Times New Roman" w:hAnsi="Times New Roman" w:cs="Times New Roman"/>
                <w:sz w:val="24"/>
                <w:szCs w:val="24"/>
              </w:rPr>
              <w:t>Мероприятия по предоставлению денежного поощрения</w:t>
            </w:r>
          </w:p>
          <w:p w:rsidR="00701F7C" w:rsidRPr="005C08EF" w:rsidRDefault="00701F7C" w:rsidP="00701F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C0">
              <w:rPr>
                <w:rFonts w:ascii="Times New Roman" w:hAnsi="Times New Roman"/>
                <w:sz w:val="24"/>
                <w:szCs w:val="24"/>
              </w:rPr>
              <w:t>лучшим сельским учреждениям культуры</w:t>
            </w:r>
          </w:p>
        </w:tc>
        <w:tc>
          <w:tcPr>
            <w:tcW w:w="2068" w:type="dxa"/>
          </w:tcPr>
          <w:p w:rsidR="00701F7C" w:rsidRPr="005C08EF" w:rsidRDefault="00371DC0" w:rsidP="00371D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 xml:space="preserve">Приазовская централизованная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клубная</w:t>
            </w: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1" w:type="dxa"/>
            <w:vAlign w:val="center"/>
          </w:tcPr>
          <w:p w:rsidR="00701F7C" w:rsidRPr="00A37308" w:rsidRDefault="00701F7C" w:rsidP="00701F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8">
              <w:rPr>
                <w:rFonts w:ascii="Times New Roman" w:hAnsi="Times New Roman" w:cs="Times New Roman"/>
                <w:sz w:val="24"/>
                <w:szCs w:val="24"/>
              </w:rPr>
              <w:t>101 010,20</w:t>
            </w:r>
          </w:p>
        </w:tc>
        <w:tc>
          <w:tcPr>
            <w:tcW w:w="1511" w:type="dxa"/>
            <w:vAlign w:val="center"/>
          </w:tcPr>
          <w:p w:rsidR="00701F7C" w:rsidRPr="00A37308" w:rsidRDefault="00701F7C" w:rsidP="00701F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8">
              <w:rPr>
                <w:rFonts w:ascii="Times New Roman" w:hAnsi="Times New Roman" w:cs="Times New Roman"/>
                <w:sz w:val="24"/>
                <w:szCs w:val="24"/>
              </w:rPr>
              <w:t>100 000,10</w:t>
            </w:r>
          </w:p>
        </w:tc>
        <w:tc>
          <w:tcPr>
            <w:tcW w:w="1508" w:type="dxa"/>
            <w:vAlign w:val="center"/>
          </w:tcPr>
          <w:p w:rsidR="00701F7C" w:rsidRPr="00A37308" w:rsidRDefault="00701F7C" w:rsidP="00701F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8">
              <w:rPr>
                <w:rFonts w:ascii="Times New Roman" w:hAnsi="Times New Roman" w:cs="Times New Roman"/>
                <w:sz w:val="24"/>
                <w:szCs w:val="24"/>
              </w:rPr>
              <w:t>1 010,10</w:t>
            </w:r>
          </w:p>
        </w:tc>
      </w:tr>
      <w:tr w:rsidR="00701F7C" w:rsidTr="00701F7C">
        <w:tc>
          <w:tcPr>
            <w:tcW w:w="520" w:type="dxa"/>
          </w:tcPr>
          <w:p w:rsidR="00701F7C" w:rsidRDefault="00371DC0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7" w:type="dxa"/>
          </w:tcPr>
          <w:p w:rsidR="00371DC0" w:rsidRPr="00371DC0" w:rsidRDefault="00371DC0" w:rsidP="00371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1DC0">
              <w:rPr>
                <w:rFonts w:ascii="Times New Roman" w:hAnsi="Times New Roman" w:cs="Times New Roman"/>
                <w:sz w:val="24"/>
                <w:szCs w:val="24"/>
              </w:rPr>
              <w:t>Мероприятия по предоставлению денежного поощрения</w:t>
            </w:r>
          </w:p>
          <w:p w:rsidR="00701F7C" w:rsidRPr="005C08EF" w:rsidRDefault="00371DC0" w:rsidP="00371D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C0">
              <w:rPr>
                <w:rFonts w:ascii="Times New Roman" w:hAnsi="Times New Roman"/>
                <w:sz w:val="24"/>
                <w:szCs w:val="24"/>
              </w:rPr>
              <w:t xml:space="preserve">лучшим </w:t>
            </w:r>
            <w:r>
              <w:rPr>
                <w:rFonts w:ascii="Times New Roman" w:hAnsi="Times New Roman"/>
                <w:sz w:val="24"/>
                <w:szCs w:val="24"/>
              </w:rPr>
              <w:t>работникам сельских учреждений</w:t>
            </w:r>
            <w:r w:rsidRPr="00371DC0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2068" w:type="dxa"/>
          </w:tcPr>
          <w:p w:rsidR="00701F7C" w:rsidRPr="005C08EF" w:rsidRDefault="00371DC0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 xml:space="preserve">Приазовская централизованная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клубная</w:t>
            </w: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1" w:type="dxa"/>
            <w:vAlign w:val="center"/>
          </w:tcPr>
          <w:p w:rsidR="00701F7C" w:rsidRPr="005C08EF" w:rsidRDefault="00371DC0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50 505,20</w:t>
            </w:r>
          </w:p>
        </w:tc>
        <w:tc>
          <w:tcPr>
            <w:tcW w:w="1511" w:type="dxa"/>
            <w:vAlign w:val="center"/>
          </w:tcPr>
          <w:p w:rsidR="00701F7C" w:rsidRPr="005C08EF" w:rsidRDefault="00371DC0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50 000,15</w:t>
            </w:r>
          </w:p>
        </w:tc>
        <w:tc>
          <w:tcPr>
            <w:tcW w:w="1508" w:type="dxa"/>
            <w:vAlign w:val="center"/>
          </w:tcPr>
          <w:p w:rsidR="00701F7C" w:rsidRPr="005C08EF" w:rsidRDefault="00A37308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505,05</w:t>
            </w:r>
          </w:p>
        </w:tc>
      </w:tr>
    </w:tbl>
    <w:p w:rsidR="00134770" w:rsidRDefault="00134770" w:rsidP="00134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5C08EF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9E2EC1">
        <w:rPr>
          <w:rFonts w:ascii="Times New Roman" w:hAnsi="Times New Roman" w:cs="Times New Roman"/>
          <w:sz w:val="28"/>
          <w:szCs w:val="28"/>
        </w:rPr>
        <w:t>Главы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7308" w:rsidRDefault="00A37308" w:rsidP="00A37308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6875C0">
        <w:rPr>
          <w:rFonts w:ascii="Times New Roman" w:hAnsi="Times New Roman" w:cs="Times New Roman"/>
          <w:b/>
          <w:sz w:val="28"/>
          <w:szCs w:val="28"/>
        </w:rPr>
        <w:t>Постановление Администрации Приазов</w:t>
      </w:r>
      <w:r>
        <w:rPr>
          <w:rFonts w:ascii="Times New Roman" w:hAnsi="Times New Roman" w:cs="Times New Roman"/>
          <w:b/>
          <w:sz w:val="28"/>
          <w:szCs w:val="28"/>
        </w:rPr>
        <w:t>ского муниципального округа от 28.05</w:t>
      </w:r>
      <w:r w:rsidRPr="006875C0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875C0">
        <w:rPr>
          <w:rFonts w:ascii="Times New Roman" w:hAnsi="Times New Roman" w:cs="Times New Roman"/>
          <w:b/>
          <w:sz w:val="28"/>
          <w:szCs w:val="28"/>
        </w:rPr>
        <w:t xml:space="preserve">г № </w:t>
      </w:r>
      <w:r>
        <w:rPr>
          <w:rFonts w:ascii="Times New Roman" w:hAnsi="Times New Roman" w:cs="Times New Roman"/>
          <w:b/>
          <w:sz w:val="28"/>
          <w:szCs w:val="28"/>
        </w:rPr>
        <w:t>43«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перечня мероприятий на государственную поддержку отрасли культуры в целях </w:t>
      </w:r>
      <w:r w:rsidR="009E2EC1">
        <w:rPr>
          <w:rFonts w:ascii="Times New Roman" w:eastAsia="Times New Roman" w:hAnsi="Times New Roman" w:cs="Times New Roman"/>
          <w:b/>
          <w:sz w:val="28"/>
          <w:szCs w:val="28"/>
        </w:rPr>
        <w:t>реализации,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которых предоставляется субсидия </w:t>
      </w:r>
    </w:p>
    <w:p w:rsidR="00A37308" w:rsidRDefault="00A37308" w:rsidP="00A37308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2024 году»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3964"/>
        <w:gridCol w:w="2504"/>
        <w:gridCol w:w="2876"/>
      </w:tblGrid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0D9E" w:rsidRPr="00960339" w:rsidTr="007326BC">
        <w:tc>
          <w:tcPr>
            <w:tcW w:w="3964" w:type="dxa"/>
            <w:shd w:val="clear" w:color="auto" w:fill="auto"/>
          </w:tcPr>
          <w:p w:rsidR="00640D9E" w:rsidRDefault="00640D9E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культуры и туризма</w:t>
            </w:r>
          </w:p>
          <w:p w:rsidR="00640D9E" w:rsidRDefault="00640D9E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40D9E" w:rsidRDefault="00640D9E" w:rsidP="00640D9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0D9E" w:rsidRPr="00C96738" w:rsidRDefault="00640D9E" w:rsidP="00640D9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40D9E" w:rsidRPr="00C96738" w:rsidRDefault="00640D9E" w:rsidP="00640D9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40D9E" w:rsidRDefault="00640D9E" w:rsidP="00640D9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0D9E" w:rsidRPr="00C96738" w:rsidRDefault="00640D9E" w:rsidP="00640D9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40D9E" w:rsidRPr="00C96738" w:rsidRDefault="00640D9E" w:rsidP="00640D9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дству,  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pStyle w:val="1"/>
        <w:ind w:firstLine="0"/>
        <w:jc w:val="right"/>
        <w:rPr>
          <w:sz w:val="28"/>
          <w:szCs w:val="28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37308" w:rsidRDefault="00A37308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308" w:rsidRDefault="006C3783" w:rsidP="009E2EC1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постановленияАдминистрации</w:t>
      </w:r>
      <w:r w:rsidRPr="003A29B5"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</w:t>
      </w:r>
      <w:proofErr w:type="gramStart"/>
      <w:r w:rsidR="00A37308">
        <w:rPr>
          <w:rFonts w:ascii="Times New Roman" w:hAnsi="Times New Roman" w:cs="Times New Roman"/>
          <w:sz w:val="28"/>
          <w:szCs w:val="28"/>
        </w:rPr>
        <w:t>«</w:t>
      </w:r>
      <w:r w:rsidR="00A37308" w:rsidRPr="00A37308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A37308" w:rsidRPr="00A37308"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изменений в </w:t>
      </w:r>
      <w:r w:rsidR="00A37308" w:rsidRPr="00A37308">
        <w:rPr>
          <w:rFonts w:ascii="Times New Roman" w:hAnsi="Times New Roman" w:cs="Times New Roman"/>
          <w:sz w:val="28"/>
          <w:szCs w:val="28"/>
        </w:rPr>
        <w:t>Постановление Администрации Приазовского муниципального округа от 28.05.2024г № 43 «</w:t>
      </w:r>
      <w:r w:rsidR="00A37308" w:rsidRPr="00A37308">
        <w:rPr>
          <w:rFonts w:ascii="Times New Roman" w:eastAsia="Times New Roman" w:hAnsi="Times New Roman" w:cs="Times New Roman"/>
          <w:sz w:val="28"/>
          <w:szCs w:val="28"/>
        </w:rPr>
        <w:t>Об утверждении перечня мероприятий на государственную поддержку отрасли культуры в целях реализации</w:t>
      </w:r>
      <w:r w:rsidR="009E2E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7308" w:rsidRPr="00A37308">
        <w:rPr>
          <w:rFonts w:ascii="Times New Roman" w:eastAsia="Times New Roman" w:hAnsi="Times New Roman" w:cs="Times New Roman"/>
          <w:sz w:val="28"/>
          <w:szCs w:val="28"/>
        </w:rPr>
        <w:t xml:space="preserve"> которых предоставляется субсидия в 2024 году»</w:t>
      </w:r>
    </w:p>
    <w:p w:rsidR="009E2EC1" w:rsidRPr="00A37308" w:rsidRDefault="009E2EC1" w:rsidP="009E2EC1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27BC9" w:rsidRPr="003A29B5" w:rsidRDefault="006C3783" w:rsidP="00A37308">
      <w:pPr>
        <w:pStyle w:val="ConsPlusNormal"/>
        <w:ind w:right="-426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A29B5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постановленияАдминистрации</w:t>
      </w:r>
      <w:r w:rsidRPr="003A29B5"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</w:t>
      </w:r>
      <w:r w:rsidR="00A26A92" w:rsidRPr="005C08EF">
        <w:rPr>
          <w:rFonts w:ascii="Times New Roman" w:hAnsi="Times New Roman" w:cs="Times New Roman"/>
          <w:sz w:val="28"/>
          <w:szCs w:val="28"/>
        </w:rPr>
        <w:t>«</w:t>
      </w:r>
      <w:r w:rsidR="00A26A92" w:rsidRPr="005C08EF">
        <w:rPr>
          <w:rFonts w:ascii="Times New Roman" w:eastAsia="Times New Roman" w:hAnsi="Times New Roman" w:cs="Times New Roman"/>
          <w:sz w:val="28"/>
          <w:szCs w:val="28"/>
        </w:rPr>
        <w:t>Об утверждении перечня мероприятий на государственную поддержку отрасли культуры в целях реализации</w:t>
      </w:r>
      <w:r w:rsidR="009E2E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26A92" w:rsidRPr="005C08EF">
        <w:rPr>
          <w:rFonts w:ascii="Times New Roman" w:eastAsia="Times New Roman" w:hAnsi="Times New Roman" w:cs="Times New Roman"/>
          <w:sz w:val="28"/>
          <w:szCs w:val="28"/>
        </w:rPr>
        <w:t xml:space="preserve"> которых предос</w:t>
      </w:r>
      <w:r w:rsidR="00894FC6">
        <w:rPr>
          <w:rFonts w:ascii="Times New Roman" w:eastAsia="Times New Roman" w:hAnsi="Times New Roman" w:cs="Times New Roman"/>
          <w:sz w:val="28"/>
          <w:szCs w:val="28"/>
        </w:rPr>
        <w:t>тавляется субсидия в 2024 году</w:t>
      </w:r>
      <w:r w:rsidR="00A26A92" w:rsidRPr="005C08EF">
        <w:rPr>
          <w:rFonts w:ascii="Times New Roman" w:hAnsi="Times New Roman" w:cs="Times New Roman"/>
          <w:sz w:val="28"/>
          <w:szCs w:val="28"/>
        </w:rPr>
        <w:t>»</w:t>
      </w:r>
      <w:r w:rsidR="009E2EC1"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sz w:val="28"/>
          <w:szCs w:val="28"/>
        </w:rPr>
        <w:t>заместителем главы А</w:t>
      </w:r>
      <w:r w:rsidRPr="003A29B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в </w:t>
      </w:r>
      <w:r w:rsidR="00A26A92">
        <w:rPr>
          <w:rFonts w:ascii="Times New Roman" w:hAnsi="Times New Roman" w:cs="Times New Roman"/>
          <w:sz w:val="28"/>
          <w:szCs w:val="28"/>
        </w:rPr>
        <w:t>целях реализации постановления Правительства Запорожской области от 20.05.2024г № 223 «Об утверждении Порядка предоставления и распределения субсидий их бюджета Запорожской области бюджетам муниципальных образований в 2024 году в целях</w:t>
      </w:r>
      <w:proofErr w:type="gramEnd"/>
      <w:r w:rsidR="00A26A92">
        <w:rPr>
          <w:rFonts w:ascii="Times New Roman" w:hAnsi="Times New Roman" w:cs="Times New Roman"/>
          <w:sz w:val="28"/>
          <w:szCs w:val="28"/>
        </w:rPr>
        <w:t xml:space="preserve"> реализации национального проекта «культура» и федерального проекта «раз</w:t>
      </w:r>
      <w:r w:rsidR="009E2EC1">
        <w:rPr>
          <w:rFonts w:ascii="Times New Roman" w:hAnsi="Times New Roman" w:cs="Times New Roman"/>
          <w:sz w:val="28"/>
          <w:szCs w:val="28"/>
        </w:rPr>
        <w:t>витие искусства и творчества» (</w:t>
      </w:r>
      <w:r w:rsidR="00A26A92">
        <w:rPr>
          <w:rFonts w:ascii="Times New Roman" w:hAnsi="Times New Roman" w:cs="Times New Roman"/>
          <w:sz w:val="28"/>
          <w:szCs w:val="28"/>
        </w:rPr>
        <w:t>пп.2 п.8.1 Порядка)</w:t>
      </w:r>
      <w:r w:rsidR="00A37308">
        <w:rPr>
          <w:rFonts w:ascii="Times New Roman" w:hAnsi="Times New Roman" w:cs="Times New Roman"/>
          <w:sz w:val="28"/>
          <w:szCs w:val="28"/>
        </w:rPr>
        <w:t>, приказа Министерства культуры Запорожской области от 24.07.2024г № 29-од «Об объявлении победителей регионального конкурса на определение лучших сельских учреждений культуры и лучших работников сельских учреждений культуры в Запорожской области и выплате денежных поощрений».</w:t>
      </w:r>
      <w:bookmarkStart w:id="0" w:name="_GoBack"/>
      <w:bookmarkEnd w:id="0"/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муниципального округа                    </w:t>
      </w:r>
      <w:r w:rsidR="009E2EC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А.А. Белоножко</w:t>
      </w:r>
    </w:p>
    <w:sectPr w:rsidR="006C3783" w:rsidSect="00371DC0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5EB"/>
    <w:rsid w:val="000F0FD8"/>
    <w:rsid w:val="000F11C2"/>
    <w:rsid w:val="00134770"/>
    <w:rsid w:val="00141F3B"/>
    <w:rsid w:val="001815EB"/>
    <w:rsid w:val="001A66FD"/>
    <w:rsid w:val="001A742A"/>
    <w:rsid w:val="001F0865"/>
    <w:rsid w:val="00290F15"/>
    <w:rsid w:val="002C0242"/>
    <w:rsid w:val="00371DC0"/>
    <w:rsid w:val="003C6AE7"/>
    <w:rsid w:val="00465AC5"/>
    <w:rsid w:val="00487D5F"/>
    <w:rsid w:val="004D1814"/>
    <w:rsid w:val="004E4704"/>
    <w:rsid w:val="005C08EF"/>
    <w:rsid w:val="00640D9E"/>
    <w:rsid w:val="006C3783"/>
    <w:rsid w:val="00701F7C"/>
    <w:rsid w:val="00722626"/>
    <w:rsid w:val="00725597"/>
    <w:rsid w:val="00894FC6"/>
    <w:rsid w:val="00927BCE"/>
    <w:rsid w:val="0094185A"/>
    <w:rsid w:val="009C6CA8"/>
    <w:rsid w:val="009E2EC1"/>
    <w:rsid w:val="00A15EDB"/>
    <w:rsid w:val="00A26A92"/>
    <w:rsid w:val="00A33F16"/>
    <w:rsid w:val="00A37308"/>
    <w:rsid w:val="00A45E4A"/>
    <w:rsid w:val="00AE392B"/>
    <w:rsid w:val="00B56600"/>
    <w:rsid w:val="00C27BC9"/>
    <w:rsid w:val="00C3758C"/>
    <w:rsid w:val="00C43A5A"/>
    <w:rsid w:val="00C81735"/>
    <w:rsid w:val="00CD68CF"/>
    <w:rsid w:val="00CF39F0"/>
    <w:rsid w:val="00D85106"/>
    <w:rsid w:val="00DB795D"/>
    <w:rsid w:val="00E558B8"/>
    <w:rsid w:val="00E635E6"/>
    <w:rsid w:val="00F34C27"/>
    <w:rsid w:val="00F720B0"/>
    <w:rsid w:val="00FB6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34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Администратор</cp:lastModifiedBy>
  <cp:revision>6</cp:revision>
  <cp:lastPrinted>2024-08-28T10:59:00Z</cp:lastPrinted>
  <dcterms:created xsi:type="dcterms:W3CDTF">2024-08-28T08:41:00Z</dcterms:created>
  <dcterms:modified xsi:type="dcterms:W3CDTF">2024-08-28T11:01:00Z</dcterms:modified>
</cp:coreProperties>
</file>