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</w:t>
      </w:r>
      <w:r w:rsidR="007E771A">
        <w:rPr>
          <w:rFonts w:ascii="Times New Roman" w:hAnsi="Times New Roman" w:cs="Times New Roman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DB6202" w:rsidRDefault="00DB6202" w:rsidP="00DB6202">
      <w:pPr>
        <w:pStyle w:val="ConsPlusNormal"/>
        <w:ind w:right="-42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распределении бюджетных ассигнований </w:t>
      </w:r>
      <w:r w:rsidRPr="00F11234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9F7D15">
        <w:rPr>
          <w:rFonts w:ascii="Times New Roman" w:hAnsi="Times New Roman"/>
          <w:sz w:val="28"/>
          <w:szCs w:val="28"/>
        </w:rPr>
        <w:t xml:space="preserve"> </w:t>
      </w:r>
      <w:r w:rsidRPr="009F7D15">
        <w:rPr>
          <w:rFonts w:ascii="Times New Roman" w:hAnsi="Times New Roman"/>
          <w:b/>
          <w:sz w:val="28"/>
          <w:szCs w:val="28"/>
        </w:rPr>
        <w:t>Запорожской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F1123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DB6202" w:rsidRDefault="00DB6202" w:rsidP="00DB6202">
      <w:pPr>
        <w:pStyle w:val="ConsPlusNormal"/>
        <w:spacing w:after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202" w:rsidRPr="005E39D8" w:rsidRDefault="00DB6202" w:rsidP="007E771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9D8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E39D8">
        <w:rPr>
          <w:rFonts w:ascii="Times New Roman" w:hAnsi="Times New Roman" w:cs="Times New Roman"/>
          <w:sz w:val="28"/>
          <w:szCs w:val="28"/>
        </w:rPr>
        <w:t xml:space="preserve"> </w:t>
      </w:r>
      <w:r w:rsidRPr="005E39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5E39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Pr="005E39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Запорожской области от 16.08.2024</w:t>
      </w:r>
      <w:r w:rsidR="007E771A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380 «О перераспределении и распределении бюджетных ассигнований бюджета Запорожской области в 2024 году», Положением</w:t>
      </w:r>
      <w:r w:rsidRPr="005E39D8">
        <w:rPr>
          <w:rFonts w:ascii="Times New Roman" w:hAnsi="Times New Roman" w:cs="Times New Roman"/>
          <w:sz w:val="28"/>
          <w:szCs w:val="28"/>
        </w:rPr>
        <w:t xml:space="preserve"> о бюджетном процессе в </w:t>
      </w:r>
      <w:r>
        <w:rPr>
          <w:rFonts w:ascii="Times New Roman" w:hAnsi="Times New Roman" w:cs="Times New Roman"/>
          <w:sz w:val="28"/>
          <w:szCs w:val="28"/>
        </w:rPr>
        <w:t>Приазовском</w:t>
      </w:r>
      <w:r w:rsidRPr="005E39D8">
        <w:rPr>
          <w:rFonts w:ascii="Times New Roman" w:hAnsi="Times New Roman" w:cs="Times New Roman"/>
          <w:sz w:val="28"/>
          <w:szCs w:val="28"/>
        </w:rPr>
        <w:t xml:space="preserve"> муниципальном округе Запорожской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5E39D8"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sz w:val="28"/>
          <w:szCs w:val="28"/>
        </w:rPr>
        <w:t>Приазовского</w:t>
      </w:r>
      <w:r w:rsidRPr="005E39D8">
        <w:rPr>
          <w:rFonts w:ascii="Times New Roman" w:hAnsi="Times New Roman" w:cs="Times New Roman"/>
          <w:sz w:val="28"/>
          <w:szCs w:val="28"/>
        </w:rPr>
        <w:t xml:space="preserve"> окружного Совета депутатов </w:t>
      </w:r>
      <w:r w:rsidRPr="00DB6202">
        <w:rPr>
          <w:rFonts w:ascii="Times New Roman" w:hAnsi="Times New Roman" w:cs="Times New Roman"/>
          <w:sz w:val="28"/>
          <w:szCs w:val="28"/>
        </w:rPr>
        <w:t>№ 24 от 26.10.2023г «Об утверждении Положения о бюджетном процессе в Приазовском муниципальном округе Запорожской области»,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540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расходных обязательств для осуществления расходов на оплату труда и начисления на выплаты по оплате труда </w:t>
      </w:r>
      <w:r>
        <w:rPr>
          <w:rFonts w:ascii="Times New Roman" w:hAnsi="Times New Roman" w:cs="Times New Roman"/>
          <w:sz w:val="28"/>
          <w:szCs w:val="28"/>
        </w:rPr>
        <w:t>работникам муниципального</w:t>
      </w:r>
      <w:r w:rsidRPr="00046540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E771A">
        <w:rPr>
          <w:rFonts w:ascii="Times New Roman" w:hAnsi="Times New Roman" w:cs="Times New Roman"/>
          <w:sz w:val="28"/>
          <w:szCs w:val="28"/>
        </w:rPr>
        <w:t xml:space="preserve">, </w:t>
      </w:r>
      <w:r w:rsidR="007E771A" w:rsidRPr="006D0BBD">
        <w:rPr>
          <w:rFonts w:ascii="Times New Roman" w:hAnsi="Times New Roman" w:cs="Times New Roman"/>
          <w:sz w:val="28"/>
          <w:szCs w:val="28"/>
        </w:rPr>
        <w:t>руководствуясь Уставом Приазовского муниципального округа Запорожской области, Положением об Администрации Приазовского муниципального округа,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783" w:rsidRDefault="006C3783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B6202" w:rsidRDefault="006D68D3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858">
        <w:rPr>
          <w:rFonts w:ascii="Times New Roman" w:hAnsi="Times New Roman" w:cs="Times New Roman"/>
          <w:sz w:val="28"/>
          <w:szCs w:val="28"/>
        </w:rPr>
        <w:t xml:space="preserve">1. </w:t>
      </w:r>
      <w:r w:rsidR="00DB6202">
        <w:rPr>
          <w:rFonts w:ascii="Times New Roman" w:eastAsia="Times New Roman" w:hAnsi="Times New Roman"/>
          <w:sz w:val="28"/>
          <w:szCs w:val="28"/>
          <w:lang w:eastAsia="ru-RU"/>
        </w:rPr>
        <w:t>Распределить бюджетные ассигнования в сумме 19 957 100,00 (Девятнадцать миллионов девятьсот пятьдесят семь тысяч сто) рублей 00 копеек между получателями бюджетных средств Приазовского</w:t>
      </w:r>
      <w:r w:rsidR="00DB6202" w:rsidRPr="005E39D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Запорожской области </w:t>
      </w:r>
      <w:r w:rsidR="00DB6202">
        <w:rPr>
          <w:rFonts w:ascii="Times New Roman" w:eastAsia="Times New Roman" w:hAnsi="Times New Roman"/>
          <w:sz w:val="28"/>
          <w:szCs w:val="28"/>
          <w:lang w:eastAsia="ru-RU"/>
        </w:rPr>
        <w:t>по следующим кодам бюджетной классификации: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901 01 02 001 00 07 000 121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460 800,00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901 01 02 001 00 07 000 129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139 200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901 01 04 030 00 04 000 121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5 072 400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901 01 04 030 00 04 000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129 –   1 531 900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901 01 13 020 00 01 000 111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2 075 200,00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901 01 13 020 00 01 000 119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626 600,00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901 08 01 010 00 01 020 6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1 460 600,00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901 08 01 010 00 01 030 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11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460 000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901 08 01 010 00 01 040 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11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3 700 000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901 08 01 010 00 01 050 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11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1 644 600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Pr="00BF3947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901 11 01 010 00 02 040 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611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 xml:space="preserve"> –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2 225 800</w:t>
      </w:r>
      <w:r w:rsidRPr="00BF3947">
        <w:rPr>
          <w:rFonts w:ascii="Times New Roman" w:eastAsia="Times New Roman" w:hAnsi="Times New Roman"/>
          <w:sz w:val="28"/>
          <w:szCs w:val="28"/>
          <w:lang w:eastAsia="ru-RU"/>
        </w:rPr>
        <w:t>,00 руб.</w:t>
      </w:r>
    </w:p>
    <w:p w:rsidR="00DB6202" w:rsidRPr="00A90F55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F55">
        <w:rPr>
          <w:rFonts w:ascii="Times New Roman" w:eastAsia="Times New Roman" w:hAnsi="Times New Roman"/>
          <w:sz w:val="28"/>
          <w:szCs w:val="28"/>
          <w:lang w:eastAsia="ru-RU"/>
        </w:rPr>
        <w:t>902 01 03 040 00 01 000 121 – 430 100,00 руб.</w:t>
      </w:r>
    </w:p>
    <w:p w:rsidR="00DB6202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F55">
        <w:rPr>
          <w:rFonts w:ascii="Times New Roman" w:eastAsia="Times New Roman" w:hAnsi="Times New Roman"/>
          <w:sz w:val="28"/>
          <w:szCs w:val="28"/>
          <w:lang w:eastAsia="ru-RU"/>
        </w:rPr>
        <w:t>902 01 03 040 00 01 000 129 – 129 900,00 руб.</w:t>
      </w:r>
    </w:p>
    <w:p w:rsidR="00DB6202" w:rsidRPr="00347579" w:rsidRDefault="00DB6202" w:rsidP="00DB6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DB6202" w:rsidRDefault="00DB6202" w:rsidP="00DB620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E39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Финансово-экономическому отделу внести изменения в сводную бюджетную роспись</w:t>
      </w:r>
      <w:r w:rsidRPr="005E39D8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Приазовского</w:t>
      </w:r>
      <w:r w:rsidRPr="005E39D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Запорожской области </w:t>
      </w:r>
      <w:r w:rsidRPr="00961B7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согласно пункту 1 настоящего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постановления.</w:t>
      </w:r>
    </w:p>
    <w:p w:rsidR="00DB6202" w:rsidRDefault="00DB6202" w:rsidP="00DB6202">
      <w:pPr>
        <w:spacing w:line="240" w:lineRule="auto"/>
        <w:ind w:firstLine="709"/>
        <w:jc w:val="both"/>
        <w:rPr>
          <w:bCs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У</w:t>
      </w:r>
      <w:r w:rsidRPr="00924E6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честь вносимые изменения при очередной подготовке проекта решения</w:t>
      </w:r>
      <w:r w:rsidRPr="00924E6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Приазовского</w:t>
      </w:r>
      <w:r w:rsidRPr="00924E6E">
        <w:rPr>
          <w:rFonts w:ascii="Times New Roman" w:hAnsi="Times New Roman"/>
          <w:bCs/>
          <w:sz w:val="28"/>
          <w:szCs w:val="28"/>
          <w:lang w:eastAsia="ru-RU"/>
        </w:rPr>
        <w:t xml:space="preserve"> окружного Совета депутатов «</w:t>
      </w:r>
      <w:r w:rsidRPr="00924E6E">
        <w:rPr>
          <w:rFonts w:ascii="Times New Roman" w:hAnsi="Times New Roman"/>
          <w:bCs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/>
          <w:bCs/>
          <w:sz w:val="28"/>
          <w:szCs w:val="28"/>
        </w:rPr>
        <w:t>Приазовского</w:t>
      </w:r>
      <w:r w:rsidRPr="00924E6E">
        <w:rPr>
          <w:rFonts w:ascii="Times New Roman" w:hAnsi="Times New Roman"/>
          <w:bCs/>
          <w:sz w:val="28"/>
          <w:szCs w:val="28"/>
        </w:rPr>
        <w:t xml:space="preserve"> ок</w:t>
      </w:r>
      <w:r>
        <w:rPr>
          <w:rFonts w:ascii="Times New Roman" w:hAnsi="Times New Roman"/>
          <w:bCs/>
          <w:sz w:val="28"/>
          <w:szCs w:val="28"/>
        </w:rPr>
        <w:t>ружного Совета депутатов от 29.12.</w:t>
      </w:r>
      <w:r w:rsidRPr="00924E6E">
        <w:rPr>
          <w:rFonts w:ascii="Times New Roman" w:hAnsi="Times New Roman"/>
          <w:bCs/>
          <w:sz w:val="28"/>
          <w:szCs w:val="28"/>
        </w:rPr>
        <w:t xml:space="preserve">2023 года № </w:t>
      </w:r>
      <w:r>
        <w:rPr>
          <w:rFonts w:ascii="Times New Roman" w:hAnsi="Times New Roman"/>
          <w:bCs/>
          <w:sz w:val="28"/>
          <w:szCs w:val="28"/>
        </w:rPr>
        <w:t>46</w:t>
      </w:r>
      <w:r w:rsidRPr="00924E6E">
        <w:rPr>
          <w:rFonts w:ascii="Times New Roman" w:hAnsi="Times New Roman"/>
          <w:bCs/>
          <w:sz w:val="28"/>
          <w:szCs w:val="28"/>
        </w:rPr>
        <w:t xml:space="preserve"> «О</w:t>
      </w:r>
      <w:r>
        <w:rPr>
          <w:rFonts w:ascii="Times New Roman" w:hAnsi="Times New Roman"/>
          <w:bCs/>
          <w:sz w:val="28"/>
          <w:szCs w:val="28"/>
        </w:rPr>
        <w:t xml:space="preserve"> бюджете</w:t>
      </w:r>
      <w:r w:rsidRPr="00924E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Приазовского</w:t>
      </w:r>
      <w:r w:rsidRPr="00924E6E"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 w:rsidRPr="00924E6E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924E6E">
        <w:rPr>
          <w:rFonts w:ascii="Times New Roman" w:hAnsi="Times New Roman"/>
          <w:bCs/>
          <w:sz w:val="28"/>
          <w:szCs w:val="28"/>
        </w:rPr>
        <w:t>округа Запорожской области на 2024 год»</w:t>
      </w:r>
      <w:r>
        <w:rPr>
          <w:bCs/>
        </w:rPr>
        <w:t>.</w:t>
      </w:r>
    </w:p>
    <w:p w:rsidR="00DB6202" w:rsidRPr="00924E6E" w:rsidRDefault="00DB6202" w:rsidP="00DB620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Разместить настоящее постановление</w:t>
      </w:r>
      <w:r w:rsidRPr="00FE7C8A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Приазовского</w:t>
      </w:r>
      <w:r w:rsidRPr="00FE7C8A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округа.</w:t>
      </w:r>
    </w:p>
    <w:p w:rsidR="00DB6202" w:rsidRPr="005E39D8" w:rsidRDefault="00DB6202" w:rsidP="00DB62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E39D8">
        <w:rPr>
          <w:rFonts w:ascii="Times New Roman" w:hAnsi="Times New Roman" w:cs="Times New Roman"/>
          <w:sz w:val="28"/>
          <w:szCs w:val="28"/>
        </w:rPr>
        <w:t xml:space="preserve">. Установить, что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9D8">
        <w:rPr>
          <w:rFonts w:ascii="Times New Roman" w:hAnsi="Times New Roman" w:cs="Times New Roman"/>
          <w:sz w:val="28"/>
          <w:szCs w:val="28"/>
        </w:rPr>
        <w:t>остановление вступает в силу с момента его подписания.</w:t>
      </w:r>
    </w:p>
    <w:p w:rsidR="00DB6202" w:rsidRPr="005E39D8" w:rsidRDefault="00DB6202" w:rsidP="00DB6202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E39D8">
        <w:rPr>
          <w:rFonts w:ascii="Times New Roman" w:hAnsi="Times New Roman" w:cs="Times New Roman"/>
          <w:sz w:val="28"/>
          <w:szCs w:val="28"/>
        </w:rPr>
        <w:t>.</w:t>
      </w:r>
      <w:r w:rsidRPr="005E39D8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5E3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5E39D8">
        <w:rPr>
          <w:rFonts w:ascii="Times New Roman" w:hAnsi="Times New Roman" w:cs="Times New Roman"/>
          <w:sz w:val="28"/>
          <w:szCs w:val="28"/>
        </w:rPr>
        <w:t>.</w:t>
      </w:r>
    </w:p>
    <w:p w:rsidR="006C3783" w:rsidRPr="00F11D97" w:rsidRDefault="006C3783" w:rsidP="00DB6202">
      <w:pPr>
        <w:ind w:firstLine="708"/>
        <w:jc w:val="both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Pr="00F11D97" w:rsidRDefault="006C3783" w:rsidP="006C3783">
      <w:pPr>
        <w:pStyle w:val="a3"/>
        <w:shd w:val="clear" w:color="auto" w:fill="FFFFFF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Приазовского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Pr="006D68D3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b/>
          <w:color w:val="000000"/>
          <w:lang w:val="ru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771A">
        <w:rPr>
          <w:rFonts w:ascii="Times New Roman" w:hAnsi="Times New Roman" w:cs="Times New Roman"/>
          <w:sz w:val="28"/>
          <w:szCs w:val="28"/>
        </w:rPr>
        <w:t>Главы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F55" w:rsidRDefault="00A90F55" w:rsidP="00A90F55">
      <w:pPr>
        <w:pStyle w:val="ConsPlusNormal"/>
        <w:ind w:right="-42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распределении бюджетных ассигнований </w:t>
      </w:r>
      <w:r w:rsidRPr="00F11234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9F7D15">
        <w:rPr>
          <w:rFonts w:ascii="Times New Roman" w:hAnsi="Times New Roman"/>
          <w:sz w:val="28"/>
          <w:szCs w:val="28"/>
        </w:rPr>
        <w:t xml:space="preserve"> </w:t>
      </w:r>
      <w:r w:rsidRPr="009F7D15">
        <w:rPr>
          <w:rFonts w:ascii="Times New Roman" w:hAnsi="Times New Roman"/>
          <w:b/>
          <w:sz w:val="28"/>
          <w:szCs w:val="28"/>
        </w:rPr>
        <w:t>Запорожской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F1123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25FFB" w:rsidRDefault="00F25FFB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25FFB" w:rsidRDefault="00F25FFB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25FFB" w:rsidRDefault="00F25FFB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25FFB" w:rsidRDefault="00F25FFB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F55" w:rsidRPr="00A90F55" w:rsidRDefault="006C3783" w:rsidP="00A90F55">
      <w:pPr>
        <w:pStyle w:val="ConsPlusNormal"/>
        <w:ind w:right="-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 w:rsidR="007E771A">
        <w:rPr>
          <w:rFonts w:ascii="Times New Roman" w:hAnsi="Times New Roman" w:cs="Times New Roman"/>
          <w:sz w:val="28"/>
          <w:szCs w:val="28"/>
        </w:rPr>
        <w:t>Главы</w:t>
      </w:r>
      <w:r w:rsidRPr="003A29B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F55">
        <w:rPr>
          <w:rFonts w:ascii="Times New Roman" w:hAnsi="Times New Roman" w:cs="Times New Roman"/>
          <w:sz w:val="28"/>
          <w:szCs w:val="28"/>
        </w:rPr>
        <w:t>«</w:t>
      </w:r>
      <w:r w:rsidR="00A90F55" w:rsidRPr="00A90F55">
        <w:rPr>
          <w:rFonts w:ascii="Times New Roman" w:hAnsi="Times New Roman" w:cs="Times New Roman"/>
          <w:sz w:val="28"/>
          <w:szCs w:val="28"/>
        </w:rPr>
        <w:t>О распределении бюджетных ассигнований бюджета Приазовского муниципального округа</w:t>
      </w:r>
      <w:r w:rsidR="00A90F55" w:rsidRPr="00A90F55">
        <w:rPr>
          <w:rFonts w:ascii="Times New Roman" w:hAnsi="Times New Roman"/>
          <w:sz w:val="28"/>
          <w:szCs w:val="28"/>
        </w:rPr>
        <w:t xml:space="preserve"> Запорожской области</w:t>
      </w:r>
      <w:r w:rsidR="00A90F55" w:rsidRPr="00A90F55">
        <w:rPr>
          <w:rFonts w:ascii="Times New Roman" w:hAnsi="Times New Roman" w:cs="Times New Roman"/>
          <w:sz w:val="28"/>
          <w:szCs w:val="28"/>
        </w:rPr>
        <w:t xml:space="preserve"> в 2024 году</w:t>
      </w:r>
      <w:r w:rsidR="00A90F55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Pr="00A90F55" w:rsidRDefault="006C3783" w:rsidP="004D50C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50CB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</w:t>
      </w:r>
      <w:r w:rsidR="007E771A">
        <w:rPr>
          <w:rFonts w:ascii="Times New Roman" w:hAnsi="Times New Roman" w:cs="Times New Roman"/>
          <w:b w:val="0"/>
          <w:sz w:val="28"/>
          <w:szCs w:val="28"/>
        </w:rPr>
        <w:t>Г</w:t>
      </w:r>
      <w:bookmarkStart w:id="0" w:name="_GoBack"/>
      <w:bookmarkEnd w:id="0"/>
      <w:r w:rsidR="007E771A">
        <w:rPr>
          <w:rFonts w:ascii="Times New Roman" w:hAnsi="Times New Roman" w:cs="Times New Roman"/>
          <w:b w:val="0"/>
          <w:sz w:val="28"/>
          <w:szCs w:val="28"/>
        </w:rPr>
        <w:t>лавы</w:t>
      </w:r>
      <w:r w:rsidRPr="004D50C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</w:t>
      </w:r>
      <w:r w:rsidR="004D50CB" w:rsidRPr="004D50CB">
        <w:rPr>
          <w:rFonts w:ascii="Times New Roman" w:hAnsi="Times New Roman" w:cs="Times New Roman"/>
          <w:b w:val="0"/>
          <w:sz w:val="28"/>
          <w:szCs w:val="28"/>
        </w:rPr>
        <w:t>«</w:t>
      </w:r>
      <w:r w:rsidR="00A90F55" w:rsidRPr="00A90F55">
        <w:rPr>
          <w:rFonts w:ascii="Times New Roman" w:hAnsi="Times New Roman" w:cs="Times New Roman"/>
          <w:b w:val="0"/>
          <w:sz w:val="28"/>
          <w:szCs w:val="28"/>
        </w:rPr>
        <w:t>О распределении бюджетных ассигнований бюджета Приазовского муниципального округа</w:t>
      </w:r>
      <w:r w:rsidR="00A90F55" w:rsidRPr="00A90F55">
        <w:rPr>
          <w:rFonts w:ascii="Times New Roman" w:hAnsi="Times New Roman"/>
          <w:b w:val="0"/>
          <w:sz w:val="28"/>
          <w:szCs w:val="28"/>
        </w:rPr>
        <w:t xml:space="preserve"> Запорожской области</w:t>
      </w:r>
      <w:r w:rsidR="00A90F55" w:rsidRPr="00A90F55">
        <w:rPr>
          <w:rFonts w:ascii="Times New Roman" w:hAnsi="Times New Roman" w:cs="Times New Roman"/>
          <w:b w:val="0"/>
          <w:sz w:val="28"/>
          <w:szCs w:val="28"/>
        </w:rPr>
        <w:t xml:space="preserve"> в 2024 году</w:t>
      </w:r>
      <w:r w:rsidR="004D50CB" w:rsidRPr="00A90F55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A90F55">
        <w:rPr>
          <w:rFonts w:ascii="Times New Roman" w:hAnsi="Times New Roman" w:cs="Times New Roman"/>
          <w:b w:val="0"/>
          <w:sz w:val="28"/>
          <w:szCs w:val="28"/>
        </w:rPr>
        <w:t>подготовлен заместителем главы Администрации Приазовского</w:t>
      </w:r>
      <w:r w:rsidRPr="004D50C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</w:t>
      </w:r>
      <w:r w:rsidR="004D50CB" w:rsidRPr="00A90F55">
        <w:rPr>
          <w:rFonts w:ascii="Times New Roman" w:hAnsi="Times New Roman" w:cs="Times New Roman"/>
          <w:b w:val="0"/>
          <w:sz w:val="28"/>
          <w:szCs w:val="28"/>
        </w:rPr>
        <w:t xml:space="preserve">соответствии </w:t>
      </w:r>
      <w:r w:rsidR="00A90F55" w:rsidRPr="00A90F55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A90F55" w:rsidRPr="00A90F5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пунктом 3 статьи 217 Бюджетного кодекса Российской Федерации, </w:t>
      </w:r>
      <w:r w:rsidR="00A90F55" w:rsidRPr="00A90F55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Запорожской области от 16.08.2024 № 380 «О перераспределении и распределении бюджетных ассигнований бюджета Запорожской области в 2024 году», в целях финансового обеспечения расходных обязательств для осуществления расходов на оплату труда и начисления на выплаты по оплате труда работникам муниципального образования</w:t>
      </w:r>
      <w:r w:rsidR="00A90F5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D50CB" w:rsidRDefault="004D50CB" w:rsidP="004D50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50CB" w:rsidRDefault="004D50CB" w:rsidP="004D50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муниципального округа                                                           А.А. Белоножко</w:t>
      </w:r>
    </w:p>
    <w:sectPr w:rsidR="006C3783" w:rsidSect="006C37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41F3B"/>
    <w:rsid w:val="001815EB"/>
    <w:rsid w:val="001A66FD"/>
    <w:rsid w:val="001F0865"/>
    <w:rsid w:val="00302015"/>
    <w:rsid w:val="003C6AE7"/>
    <w:rsid w:val="00451447"/>
    <w:rsid w:val="00487D5F"/>
    <w:rsid w:val="004D1814"/>
    <w:rsid w:val="004D50CB"/>
    <w:rsid w:val="004E4704"/>
    <w:rsid w:val="00516396"/>
    <w:rsid w:val="00661381"/>
    <w:rsid w:val="006C3783"/>
    <w:rsid w:val="006D68D3"/>
    <w:rsid w:val="00722626"/>
    <w:rsid w:val="00725597"/>
    <w:rsid w:val="007E771A"/>
    <w:rsid w:val="0087035B"/>
    <w:rsid w:val="008A78B5"/>
    <w:rsid w:val="00927BCE"/>
    <w:rsid w:val="0094185A"/>
    <w:rsid w:val="00A15EDB"/>
    <w:rsid w:val="00A45E4A"/>
    <w:rsid w:val="00A90F55"/>
    <w:rsid w:val="00AE392B"/>
    <w:rsid w:val="00B56600"/>
    <w:rsid w:val="00C27BC9"/>
    <w:rsid w:val="00C3758C"/>
    <w:rsid w:val="00C81735"/>
    <w:rsid w:val="00CD68CF"/>
    <w:rsid w:val="00CF00C5"/>
    <w:rsid w:val="00D85106"/>
    <w:rsid w:val="00DB6202"/>
    <w:rsid w:val="00DB795D"/>
    <w:rsid w:val="00E558B8"/>
    <w:rsid w:val="00E635E6"/>
    <w:rsid w:val="00F25FFB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6D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3</cp:revision>
  <cp:lastPrinted>2024-08-21T08:40:00Z</cp:lastPrinted>
  <dcterms:created xsi:type="dcterms:W3CDTF">2024-08-26T11:13:00Z</dcterms:created>
  <dcterms:modified xsi:type="dcterms:W3CDTF">2024-08-26T11:22:00Z</dcterms:modified>
</cp:coreProperties>
</file>