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735" w:rsidRDefault="00C81735" w:rsidP="0094185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4FCC4CD0" wp14:editId="340DCA90">
            <wp:extent cx="699770" cy="1128395"/>
            <wp:effectExtent l="0" t="0" r="508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85A" w:rsidRPr="0094185A" w:rsidRDefault="0094185A" w:rsidP="0094185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94185A">
        <w:rPr>
          <w:rFonts w:ascii="Times New Roman" w:hAnsi="Times New Roman" w:cs="Times New Roman"/>
          <w:sz w:val="28"/>
          <w:szCs w:val="28"/>
          <w:u w:val="single"/>
        </w:rPr>
        <w:t>АДМИНИСТРАЦИЯ  ПРИАЗОВСКОГО</w:t>
      </w:r>
      <w:proofErr w:type="gramEnd"/>
      <w:r w:rsidRPr="0094185A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ОКРУГА</w:t>
      </w:r>
    </w:p>
    <w:p w:rsidR="0094185A" w:rsidRPr="0094185A" w:rsidRDefault="0094185A" w:rsidP="009418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85A" w:rsidRPr="0094185A" w:rsidRDefault="0094185A" w:rsidP="0094185A">
      <w:pPr>
        <w:tabs>
          <w:tab w:val="left" w:pos="2655"/>
        </w:tabs>
        <w:rPr>
          <w:rFonts w:ascii="Times New Roman" w:hAnsi="Times New Roman" w:cs="Times New Roman"/>
          <w:b/>
          <w:sz w:val="28"/>
          <w:szCs w:val="28"/>
        </w:rPr>
      </w:pPr>
      <w:r w:rsidRPr="0094185A">
        <w:rPr>
          <w:b/>
          <w:sz w:val="28"/>
          <w:szCs w:val="28"/>
        </w:rPr>
        <w:tab/>
        <w:t xml:space="preserve">       </w:t>
      </w:r>
      <w:r w:rsidRPr="0094185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4185A" w:rsidRPr="00F11D97" w:rsidRDefault="0094185A" w:rsidP="009418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F11D97">
        <w:rPr>
          <w:rFonts w:ascii="Times New Roman" w:hAnsi="Times New Roman" w:cs="Times New Roman"/>
          <w:sz w:val="28"/>
          <w:szCs w:val="28"/>
        </w:rPr>
        <w:t xml:space="preserve">от __ _______ 2024 г. 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94185A" w:rsidRPr="00AC55BA" w:rsidRDefault="0094185A" w:rsidP="0094185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</w:t>
      </w:r>
    </w:p>
    <w:p w:rsidR="006C3783" w:rsidRPr="00AC55BA" w:rsidRDefault="006C3783" w:rsidP="006C378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</w:t>
      </w:r>
    </w:p>
    <w:p w:rsidR="006C3783" w:rsidRDefault="006C3783" w:rsidP="006C3783">
      <w:pPr>
        <w:pStyle w:val="ConsPlusNormal"/>
        <w:ind w:right="-42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Постановление от 15.12.2023г № 6 «О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б утверждении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>орядка прим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енения бюджетной классификации Российской Ф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едерации в части, относящейся к бюджету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Приазовского муниципального округа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, перечня главных администраторов доходов, перечня главных администраторов источников финансирования дефицита бюджета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Приазовского муниципального округа 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C3783" w:rsidRDefault="006C3783" w:rsidP="006C3783">
      <w:pPr>
        <w:pStyle w:val="ConsPlusNormal"/>
        <w:spacing w:after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3783" w:rsidRDefault="006C3783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абзацем седьмым пункта 1 статьи 9, абзацем седьмым пункта 9 статьи 20, пунктом 4 статьи 21, пунктом 7 статьи 23, абзацем четвертым пункта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статьи 160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, абзацем четвертым пункта 4 статьи 160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в целях соблюдения единства в применении бюджетной классификации при составлении, рассмотрении, утверждении и исполнении местного бюджета на 2024 год </w:t>
      </w:r>
    </w:p>
    <w:p w:rsidR="006C3783" w:rsidRDefault="006C3783" w:rsidP="006C3783">
      <w:pPr>
        <w:pStyle w:val="ConsPlusNormal"/>
        <w:spacing w:after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392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C3783" w:rsidRDefault="006C3783" w:rsidP="006C378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133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87035B" w:rsidRDefault="006C3783" w:rsidP="006C3783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Внести </w:t>
      </w:r>
      <w:r w:rsidR="0087035B">
        <w:rPr>
          <w:rFonts w:ascii="Times New Roman" w:eastAsia="Times New Roman" w:hAnsi="Times New Roman" w:cs="Times New Roman"/>
          <w:sz w:val="28"/>
          <w:szCs w:val="28"/>
        </w:rPr>
        <w:t xml:space="preserve">следующие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изменения в Постановление Администрации Приазовского муниципального округа от 15.12.2023г № 6 </w:t>
      </w:r>
      <w:r w:rsidRPr="00AE392B">
        <w:rPr>
          <w:rFonts w:ascii="Times New Roman" w:eastAsia="Times New Roman" w:hAnsi="Times New Roman" w:cs="Times New Roman"/>
          <w:sz w:val="28"/>
          <w:szCs w:val="28"/>
        </w:rPr>
        <w:t>«Об утверждении Порядка применения бюджетной классификации Российской Федерации в части, относящейся к бюджету Приазовского муниципального округа, перечня главных администраторов доходов, перечня главных администраторов источников финансирования дефицита бюджета Приазовского муниципального округа на 2024 год»</w:t>
      </w:r>
      <w:r w:rsidR="0087035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7035B" w:rsidRPr="00F11234" w:rsidRDefault="0087035B" w:rsidP="008703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3783" w:rsidRDefault="00CF00C5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C3783">
        <w:rPr>
          <w:rFonts w:ascii="Times New Roman" w:hAnsi="Times New Roman" w:cs="Times New Roman"/>
          <w:sz w:val="28"/>
          <w:szCs w:val="28"/>
        </w:rPr>
        <w:t xml:space="preserve">Приложение 6 Постановления администрации Приазовского муниципального округа «Перечень главных администраторов доходов бюджета Приазовского муниципального округа» </w:t>
      </w:r>
      <w:r w:rsidR="0087035B">
        <w:rPr>
          <w:rFonts w:ascii="Times New Roman" w:hAnsi="Times New Roman" w:cs="Times New Roman"/>
          <w:sz w:val="28"/>
          <w:szCs w:val="28"/>
        </w:rPr>
        <w:t>дополнить следующими позициями</w:t>
      </w:r>
      <w:r w:rsidR="006C3783">
        <w:rPr>
          <w:rFonts w:ascii="Times New Roman" w:hAnsi="Times New Roman" w:cs="Times New Roman"/>
          <w:sz w:val="28"/>
          <w:szCs w:val="28"/>
        </w:rPr>
        <w:t>:</w:t>
      </w:r>
    </w:p>
    <w:p w:rsidR="006C3783" w:rsidRDefault="006C3783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80"/>
        <w:gridCol w:w="2903"/>
        <w:gridCol w:w="5172"/>
      </w:tblGrid>
      <w:tr w:rsidR="00CF00C5" w:rsidTr="007326BC">
        <w:trPr>
          <w:trHeight w:val="46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0C5" w:rsidRPr="00CF00C5" w:rsidRDefault="00CF00C5" w:rsidP="00CF00C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00C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901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0C5" w:rsidRPr="00CF00C5" w:rsidRDefault="00CF00C5" w:rsidP="00CF00C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00C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2 02 49999 14 0000 150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0C5" w:rsidRPr="00CF00C5" w:rsidRDefault="00CF00C5" w:rsidP="00CF00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00C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Прочие межбюджетные трансферты, передаваемые бюджетам муниципальных округов</w:t>
            </w:r>
          </w:p>
        </w:tc>
      </w:tr>
    </w:tbl>
    <w:p w:rsidR="006C3783" w:rsidRDefault="00CF00C5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451447">
        <w:rPr>
          <w:rFonts w:ascii="Times New Roman" w:hAnsi="Times New Roman" w:cs="Times New Roman"/>
          <w:sz w:val="28"/>
          <w:szCs w:val="28"/>
        </w:rPr>
        <w:t>.</w:t>
      </w:r>
      <w:r w:rsidR="006C3783">
        <w:rPr>
          <w:rFonts w:ascii="Times New Roman" w:hAnsi="Times New Roman" w:cs="Times New Roman"/>
          <w:sz w:val="28"/>
          <w:szCs w:val="28"/>
        </w:rPr>
        <w:t>Опубликовать настоящее Постановление на официальном сайте администрации в информационно-телекоммуникационной сети "Интернет"</w:t>
      </w:r>
      <w:r w:rsidR="006C3783">
        <w:rPr>
          <w:rFonts w:ascii="Times New Roman" w:hAnsi="Times New Roman" w:cs="Times New Roman"/>
          <w:i/>
          <w:sz w:val="28"/>
          <w:szCs w:val="28"/>
        </w:rPr>
        <w:t>.</w:t>
      </w:r>
    </w:p>
    <w:p w:rsidR="006C3783" w:rsidRDefault="00CF00C5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C3783">
        <w:rPr>
          <w:rFonts w:ascii="Times New Roman" w:hAnsi="Times New Roman" w:cs="Times New Roman"/>
          <w:sz w:val="28"/>
          <w:szCs w:val="28"/>
        </w:rPr>
        <w:t>. Установить, что настоящее Постановление вступает в силу с момента его подписания.</w:t>
      </w:r>
    </w:p>
    <w:p w:rsidR="006C3783" w:rsidRPr="00A45E4A" w:rsidRDefault="006C3783" w:rsidP="006C3783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0C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>.Контроль за исполнением настоящего постановления оставляю за собой.</w:t>
      </w:r>
    </w:p>
    <w:p w:rsidR="006C3783" w:rsidRPr="00F11D97" w:rsidRDefault="006C3783" w:rsidP="006C3783">
      <w:pPr>
        <w:pStyle w:val="a3"/>
        <w:shd w:val="clear" w:color="auto" w:fill="FFFFFF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> </w:t>
      </w:r>
    </w:p>
    <w:p w:rsidR="006C3783" w:rsidRPr="00F11D97" w:rsidRDefault="006C3783" w:rsidP="006C3783">
      <w:pPr>
        <w:pStyle w:val="a3"/>
        <w:shd w:val="clear" w:color="auto" w:fill="FFFFFF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> </w:t>
      </w:r>
    </w:p>
    <w:p w:rsidR="006C3783" w:rsidRDefault="006C3783" w:rsidP="006C37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 xml:space="preserve">Приазовского </w:t>
      </w:r>
    </w:p>
    <w:p w:rsidR="006C3783" w:rsidRPr="00F11D97" w:rsidRDefault="006C3783" w:rsidP="006C37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округа</w:t>
      </w:r>
      <w:r w:rsidRPr="00F11D97">
        <w:rPr>
          <w:color w:val="000000"/>
          <w:sz w:val="28"/>
          <w:szCs w:val="28"/>
        </w:rPr>
        <w:t xml:space="preserve">                                     </w:t>
      </w:r>
      <w:r>
        <w:rPr>
          <w:color w:val="000000"/>
          <w:sz w:val="28"/>
          <w:szCs w:val="28"/>
        </w:rPr>
        <w:t xml:space="preserve"> </w:t>
      </w:r>
      <w:r w:rsidRPr="00F11D97">
        <w:rPr>
          <w:color w:val="000000"/>
          <w:sz w:val="28"/>
          <w:szCs w:val="28"/>
        </w:rPr>
        <w:t xml:space="preserve">                         А.С. </w:t>
      </w:r>
      <w:proofErr w:type="spellStart"/>
      <w:r w:rsidRPr="00F11D97">
        <w:rPr>
          <w:color w:val="000000"/>
          <w:sz w:val="28"/>
          <w:szCs w:val="28"/>
        </w:rPr>
        <w:t>Диковченко</w:t>
      </w:r>
      <w:proofErr w:type="spellEnd"/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6C3783" w:rsidRDefault="006C3783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339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</w:t>
      </w: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>Приазовского муниципального округа</w:t>
      </w:r>
    </w:p>
    <w:p w:rsidR="006C3783" w:rsidRPr="00960339" w:rsidRDefault="006C3783" w:rsidP="006C37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>_____________                                                                                   №__________</w:t>
      </w:r>
    </w:p>
    <w:p w:rsidR="006C3783" w:rsidRPr="00960339" w:rsidRDefault="006C3783" w:rsidP="006C37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pStyle w:val="ConsPlusNormal"/>
        <w:ind w:right="-42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Постановление от 15.12.2023г № 6 «О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б утверждении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>орядка прим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енения бюджетной классификации Российской Ф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едерации в части, относящейся к бюджету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Приазовского муниципального округа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, перечня главных администраторов доходов, перечня главных администраторов источников финансирования дефицита бюджета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Приазовского муниципального округа 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2504"/>
        <w:gridCol w:w="2876"/>
      </w:tblGrid>
      <w:tr w:rsidR="006C3783" w:rsidRPr="00960339" w:rsidTr="007326BC">
        <w:tc>
          <w:tcPr>
            <w:tcW w:w="3964" w:type="dxa"/>
            <w:shd w:val="clear" w:color="auto" w:fill="auto"/>
          </w:tcPr>
          <w:p w:rsidR="006C3783" w:rsidRPr="00C96738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Проект подготовлен:</w:t>
            </w:r>
          </w:p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</w:t>
            </w:r>
          </w:p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Приазовского</w:t>
            </w:r>
          </w:p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2504" w:type="dxa"/>
            <w:shd w:val="clear" w:color="auto" w:fill="auto"/>
          </w:tcPr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  <w:tr w:rsidR="006C3783" w:rsidRPr="00960339" w:rsidTr="007326BC">
        <w:tc>
          <w:tcPr>
            <w:tcW w:w="3964" w:type="dxa"/>
            <w:shd w:val="clear" w:color="auto" w:fill="auto"/>
          </w:tcPr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3783" w:rsidRPr="00960339" w:rsidTr="007326BC">
        <w:tc>
          <w:tcPr>
            <w:tcW w:w="3964" w:type="dxa"/>
            <w:shd w:val="clear" w:color="auto" w:fill="auto"/>
          </w:tcPr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3783" w:rsidRPr="00960339" w:rsidTr="007326BC">
        <w:tc>
          <w:tcPr>
            <w:tcW w:w="3964" w:type="dxa"/>
            <w:shd w:val="clear" w:color="auto" w:fill="auto"/>
          </w:tcPr>
          <w:p w:rsidR="006C3783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783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 согласован:</w:t>
            </w:r>
          </w:p>
          <w:p w:rsidR="006C3783" w:rsidRPr="00960339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первый заместитель главы </w:t>
            </w: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Приазовского</w:t>
            </w:r>
          </w:p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округа</w:t>
            </w:r>
          </w:p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  <w:tr w:rsidR="006C3783" w:rsidRPr="00960339" w:rsidTr="007326BC">
        <w:tc>
          <w:tcPr>
            <w:tcW w:w="3964" w:type="dxa"/>
            <w:shd w:val="clear" w:color="auto" w:fill="auto"/>
          </w:tcPr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</w:t>
            </w: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работе </w:t>
            </w:r>
          </w:p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с обращением граждан,</w:t>
            </w:r>
          </w:p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делопроизво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дству,   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</w:t>
            </w: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архивной работе</w:t>
            </w:r>
            <w:r w:rsidRPr="009603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6C3783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  <w:tr w:rsidR="006C3783" w:rsidRPr="00C96738" w:rsidTr="007326BC">
        <w:tc>
          <w:tcPr>
            <w:tcW w:w="3964" w:type="dxa"/>
            <w:shd w:val="clear" w:color="auto" w:fill="auto"/>
          </w:tcPr>
          <w:p w:rsidR="006C3783" w:rsidRPr="00C96738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главный специалист</w:t>
            </w:r>
          </w:p>
          <w:p w:rsidR="006C3783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правового обеспечения</w:t>
            </w:r>
          </w:p>
          <w:p w:rsidR="006C3783" w:rsidRPr="00C96738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кадровых вопросов</w:t>
            </w:r>
          </w:p>
          <w:p w:rsidR="006C3783" w:rsidRPr="00C83A6C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783" w:rsidRPr="00C83A6C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</w:tbl>
    <w:p w:rsidR="006C3783" w:rsidRDefault="006C3783" w:rsidP="006C3783">
      <w:pPr>
        <w:pStyle w:val="1"/>
        <w:ind w:firstLine="0"/>
        <w:jc w:val="right"/>
        <w:rPr>
          <w:sz w:val="28"/>
          <w:szCs w:val="28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9B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C3783" w:rsidRPr="003A29B5" w:rsidRDefault="006C3783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783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9B5">
        <w:rPr>
          <w:rFonts w:ascii="Times New Roman" w:hAnsi="Times New Roman" w:cs="Times New Roman"/>
          <w:sz w:val="28"/>
          <w:szCs w:val="28"/>
        </w:rPr>
        <w:t xml:space="preserve">к проекту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3A29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3A29B5">
        <w:rPr>
          <w:rFonts w:ascii="Times New Roman" w:hAnsi="Times New Roman" w:cs="Times New Roman"/>
          <w:sz w:val="28"/>
          <w:szCs w:val="28"/>
        </w:rPr>
        <w:t xml:space="preserve"> Приазовского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9B5">
        <w:rPr>
          <w:rFonts w:ascii="Times New Roman" w:hAnsi="Times New Roman" w:cs="Times New Roman"/>
          <w:sz w:val="28"/>
          <w:szCs w:val="28"/>
        </w:rPr>
        <w:t>«</w:t>
      </w:r>
      <w:r w:rsidRPr="00C3758C"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 от 15.12.2023г № 6 «Об утверждении Порядка применения бюджетной классификации Российской Федерации в части, относящейся к бюджету Приазовского муниципального округа, перечня главных администраторов доходов, перечня главных администраторов источников финансирования дефицита бюджета Приазовского муниципального округа на 2024 год</w:t>
      </w:r>
      <w:r w:rsidRPr="00C3758C">
        <w:rPr>
          <w:rFonts w:ascii="Times New Roman" w:hAnsi="Times New Roman" w:cs="Times New Roman"/>
          <w:sz w:val="28"/>
          <w:szCs w:val="28"/>
        </w:rPr>
        <w:t>»</w:t>
      </w:r>
    </w:p>
    <w:p w:rsidR="006C3783" w:rsidRPr="003A29B5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9B5">
        <w:rPr>
          <w:rFonts w:ascii="Times New Roman" w:hAnsi="Times New Roman" w:cs="Times New Roman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3A29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3A29B5">
        <w:rPr>
          <w:rFonts w:ascii="Times New Roman" w:hAnsi="Times New Roman" w:cs="Times New Roman"/>
          <w:sz w:val="28"/>
          <w:szCs w:val="28"/>
        </w:rPr>
        <w:t xml:space="preserve"> Приазовского муниципального округа «</w:t>
      </w:r>
      <w:r w:rsidRPr="00C3758C"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 от 15.12.2023г № 6 «Об утверждении Порядка применения бюджетной классификации Российской Федерации в части, относящейся к бюджету Приазовского муниципального округа, перечня главных администраторов доходов, перечня главных администраторов источников финансирования дефицита бюджета Приазовского муниципального округа на 2024 год</w:t>
      </w:r>
      <w:r w:rsidRPr="003A29B5">
        <w:rPr>
          <w:rFonts w:ascii="Times New Roman" w:hAnsi="Times New Roman" w:cs="Times New Roman"/>
          <w:sz w:val="28"/>
          <w:szCs w:val="28"/>
        </w:rPr>
        <w:t xml:space="preserve">» подготовлен </w:t>
      </w:r>
      <w:r>
        <w:rPr>
          <w:rFonts w:ascii="Times New Roman" w:hAnsi="Times New Roman" w:cs="Times New Roman"/>
          <w:sz w:val="28"/>
          <w:szCs w:val="28"/>
        </w:rPr>
        <w:t>заместителем главы А</w:t>
      </w:r>
      <w:r w:rsidRPr="003A29B5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Приазовского муниципального округа в целях соблюдения единства в применении бюджетной классификации при внесении изменений в бюджет Приазовского муниципального округа, в части</w:t>
      </w:r>
      <w:r w:rsidR="00C27BC9">
        <w:rPr>
          <w:rFonts w:ascii="Times New Roman" w:hAnsi="Times New Roman" w:cs="Times New Roman"/>
          <w:sz w:val="28"/>
          <w:szCs w:val="28"/>
        </w:rPr>
        <w:t xml:space="preserve"> изменения переч</w:t>
      </w:r>
      <w:r>
        <w:rPr>
          <w:rFonts w:ascii="Times New Roman" w:hAnsi="Times New Roman" w:cs="Times New Roman"/>
          <w:sz w:val="28"/>
          <w:szCs w:val="28"/>
        </w:rPr>
        <w:t>ня главных администраторов доходов бюджета</w:t>
      </w:r>
      <w:r w:rsidRPr="003A29B5">
        <w:rPr>
          <w:rFonts w:ascii="Times New Roman" w:hAnsi="Times New Roman" w:cs="Times New Roman"/>
          <w:sz w:val="28"/>
          <w:szCs w:val="28"/>
        </w:rPr>
        <w:t>.</w:t>
      </w:r>
    </w:p>
    <w:p w:rsidR="00C27BC9" w:rsidRPr="003A29B5" w:rsidRDefault="00C27BC9" w:rsidP="006C37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разработан на основании </w:t>
      </w:r>
      <w:r w:rsidR="008A78B5">
        <w:rPr>
          <w:rFonts w:ascii="Times New Roman" w:hAnsi="Times New Roman" w:cs="Times New Roman"/>
          <w:sz w:val="28"/>
          <w:szCs w:val="28"/>
        </w:rPr>
        <w:t>постановления Правительства Запорожской области от 2</w:t>
      </w:r>
      <w:r w:rsidR="00CF00C5">
        <w:rPr>
          <w:rFonts w:ascii="Times New Roman" w:hAnsi="Times New Roman" w:cs="Times New Roman"/>
          <w:sz w:val="28"/>
          <w:szCs w:val="28"/>
        </w:rPr>
        <w:t>5</w:t>
      </w:r>
      <w:r w:rsidR="008A78B5">
        <w:rPr>
          <w:rFonts w:ascii="Times New Roman" w:hAnsi="Times New Roman" w:cs="Times New Roman"/>
          <w:sz w:val="28"/>
          <w:szCs w:val="28"/>
        </w:rPr>
        <w:t>.0</w:t>
      </w:r>
      <w:r w:rsidR="00CF00C5">
        <w:rPr>
          <w:rFonts w:ascii="Times New Roman" w:hAnsi="Times New Roman" w:cs="Times New Roman"/>
          <w:sz w:val="28"/>
          <w:szCs w:val="28"/>
        </w:rPr>
        <w:t>6.2024г № 298</w:t>
      </w:r>
      <w:r w:rsidR="008A78B5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CF00C5">
        <w:rPr>
          <w:rFonts w:ascii="Times New Roman" w:hAnsi="Times New Roman" w:cs="Times New Roman"/>
          <w:sz w:val="28"/>
          <w:szCs w:val="28"/>
        </w:rPr>
        <w:t>Правил предоставления и методики распределения иных межбюджетных трансфертов из бюджета Запорожской области бюджетам муниципальных образований Запорожской области на финансовое обеспечение расходных обязательств, направляемых на оплату труда и начисления на выплаты по оплате труда работникам муниципальных образований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6C3783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</w:p>
    <w:p w:rsidR="006C3783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муниципального округа                                                           А.А. Белоножко</w:t>
      </w:r>
    </w:p>
    <w:sectPr w:rsidR="006C3783" w:rsidSect="006C378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F39B3"/>
    <w:multiLevelType w:val="hybridMultilevel"/>
    <w:tmpl w:val="E03A9B64"/>
    <w:lvl w:ilvl="0" w:tplc="19788D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F3708B"/>
    <w:multiLevelType w:val="multilevel"/>
    <w:tmpl w:val="F42272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62E94D5A"/>
    <w:multiLevelType w:val="hybridMultilevel"/>
    <w:tmpl w:val="19A2B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304C4"/>
    <w:multiLevelType w:val="hybridMultilevel"/>
    <w:tmpl w:val="6E46EA64"/>
    <w:lvl w:ilvl="0" w:tplc="25D85A80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EB"/>
    <w:rsid w:val="000F0FD8"/>
    <w:rsid w:val="000F11C2"/>
    <w:rsid w:val="00141F3B"/>
    <w:rsid w:val="001815EB"/>
    <w:rsid w:val="001A66FD"/>
    <w:rsid w:val="001F0865"/>
    <w:rsid w:val="003C6AE7"/>
    <w:rsid w:val="00451447"/>
    <w:rsid w:val="00487D5F"/>
    <w:rsid w:val="004D1814"/>
    <w:rsid w:val="004E4704"/>
    <w:rsid w:val="00661381"/>
    <w:rsid w:val="006C3783"/>
    <w:rsid w:val="00722626"/>
    <w:rsid w:val="00725597"/>
    <w:rsid w:val="0087035B"/>
    <w:rsid w:val="008A78B5"/>
    <w:rsid w:val="00927BCE"/>
    <w:rsid w:val="0094185A"/>
    <w:rsid w:val="00A15EDB"/>
    <w:rsid w:val="00A45E4A"/>
    <w:rsid w:val="00AE392B"/>
    <w:rsid w:val="00B56600"/>
    <w:rsid w:val="00C27BC9"/>
    <w:rsid w:val="00C3758C"/>
    <w:rsid w:val="00C81735"/>
    <w:rsid w:val="00CD68CF"/>
    <w:rsid w:val="00CF00C5"/>
    <w:rsid w:val="00D85106"/>
    <w:rsid w:val="00DB795D"/>
    <w:rsid w:val="00E558B8"/>
    <w:rsid w:val="00E635E6"/>
    <w:rsid w:val="00F720B0"/>
    <w:rsid w:val="00FB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7F0B7-0D18-41B1-8DC8-703FF153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6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Normal (Web)"/>
    <w:basedOn w:val="a"/>
    <w:uiPriority w:val="99"/>
    <w:unhideWhenUsed/>
    <w:rsid w:val="00B5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locked/>
    <w:rsid w:val="00C3758C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C3758C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E4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470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85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2</cp:revision>
  <cp:lastPrinted>2024-04-24T08:51:00Z</cp:lastPrinted>
  <dcterms:created xsi:type="dcterms:W3CDTF">2024-07-19T08:25:00Z</dcterms:created>
  <dcterms:modified xsi:type="dcterms:W3CDTF">2024-07-19T08:25:00Z</dcterms:modified>
</cp:coreProperties>
</file>