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1D661" w14:textId="77777777" w:rsidR="007E4BAC" w:rsidRPr="007E4BAC" w:rsidRDefault="007E4BAC" w:rsidP="007E4BAC">
      <w:pPr>
        <w:widowControl/>
        <w:spacing w:line="360" w:lineRule="auto"/>
        <w:ind w:left="-142"/>
        <w:jc w:val="center"/>
        <w:rPr>
          <w:rFonts w:ascii="Times New Roman" w:eastAsia="Calibri" w:hAnsi="Times New Roman" w:cs="Calibri"/>
          <w:b/>
          <w:color w:val="auto"/>
          <w:sz w:val="28"/>
          <w:szCs w:val="28"/>
          <w:lang w:eastAsia="en-US" w:bidi="ar-SA"/>
        </w:rPr>
      </w:pPr>
      <w:r w:rsidRPr="007E4BAC">
        <w:rPr>
          <w:rFonts w:ascii="Times New Roman" w:eastAsia="Calibri" w:hAnsi="Times New Roman" w:cs="Calibri"/>
          <w:b/>
          <w:noProof/>
          <w:color w:val="auto"/>
          <w:sz w:val="28"/>
          <w:szCs w:val="28"/>
          <w:lang w:bidi="ar-SA"/>
        </w:rPr>
        <w:drawing>
          <wp:inline distT="0" distB="0" distL="0" distR="0" wp14:anchorId="0A0A8D84" wp14:editId="51E3C12A">
            <wp:extent cx="704850" cy="1123950"/>
            <wp:effectExtent l="1905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B9F684" w14:textId="77777777" w:rsidR="007E4BAC" w:rsidRPr="007E4BAC" w:rsidRDefault="007E4BAC" w:rsidP="007E4BAC">
      <w:pPr>
        <w:widowControl/>
        <w:spacing w:line="360" w:lineRule="auto"/>
        <w:ind w:left="-142"/>
        <w:jc w:val="both"/>
        <w:rPr>
          <w:rFonts w:ascii="Times New Roman" w:eastAsia="Calibri" w:hAnsi="Times New Roman" w:cs="Calibri"/>
          <w:b/>
          <w:color w:val="auto"/>
          <w:sz w:val="28"/>
          <w:szCs w:val="28"/>
          <w:lang w:eastAsia="en-US" w:bidi="ar-SA"/>
        </w:rPr>
      </w:pPr>
      <w:r w:rsidRPr="007E4BAC">
        <w:rPr>
          <w:rFonts w:ascii="Times New Roman" w:eastAsia="Calibri" w:hAnsi="Times New Roman" w:cs="Calibri"/>
          <w:b/>
          <w:color w:val="auto"/>
          <w:sz w:val="28"/>
          <w:szCs w:val="28"/>
          <w:lang w:eastAsia="en-US" w:bidi="ar-SA"/>
        </w:rPr>
        <w:t>АДМИНИСТРАЦИЯ ПРИАЗОВСКОГО МУНИЦИПАЛЬНОГО ОКРУГА</w:t>
      </w:r>
    </w:p>
    <w:p w14:paraId="12331766" w14:textId="77777777" w:rsidR="007E4BAC" w:rsidRPr="007E4BAC" w:rsidRDefault="007E4BAC" w:rsidP="007E4BAC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4D1557D4" w14:textId="77777777" w:rsidR="007E4BAC" w:rsidRPr="007E4BAC" w:rsidRDefault="007E4BAC" w:rsidP="007E4BAC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7E4BA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ПОСТАНОВЛЕНИЕ</w:t>
      </w:r>
    </w:p>
    <w:p w14:paraId="46D74D90" w14:textId="77777777" w:rsidR="007E4BAC" w:rsidRPr="007E4BAC" w:rsidRDefault="007E4BAC" w:rsidP="007E4BAC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E4BA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                                                                                  № ______</w:t>
      </w:r>
    </w:p>
    <w:p w14:paraId="4CC75638" w14:textId="77777777" w:rsidR="007E4BAC" w:rsidRPr="007E4BAC" w:rsidRDefault="007E4BAC" w:rsidP="007E4BAC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E4BA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пгт Приазовское</w:t>
      </w:r>
    </w:p>
    <w:p w14:paraId="16437212" w14:textId="77777777" w:rsidR="007E4BAC" w:rsidRPr="007E4BAC" w:rsidRDefault="007E4BAC" w:rsidP="007E4BAC">
      <w:pPr>
        <w:widowControl/>
        <w:jc w:val="center"/>
        <w:rPr>
          <w:rFonts w:ascii="Times New Roman" w:eastAsia="Times New Roman" w:hAnsi="Times New Roman" w:cs="Calibri"/>
          <w:b/>
          <w:bCs/>
          <w:color w:val="auto"/>
          <w:sz w:val="28"/>
          <w:szCs w:val="28"/>
          <w:lang w:eastAsia="en-US" w:bidi="ar-SA"/>
        </w:rPr>
      </w:pPr>
    </w:p>
    <w:p w14:paraId="347BDA35" w14:textId="77777777" w:rsidR="007E4BAC" w:rsidRPr="007E4BAC" w:rsidRDefault="007E4BAC" w:rsidP="007E4BAC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14:paraId="0E6EE98A" w14:textId="48CA415E" w:rsidR="007E4BAC" w:rsidRPr="00A12396" w:rsidRDefault="007E4BAC" w:rsidP="007E4BAC">
      <w:pPr>
        <w:widowControl/>
        <w:ind w:right="-2" w:firstLine="709"/>
        <w:jc w:val="center"/>
        <w:rPr>
          <w:rFonts w:ascii="Times New Roman" w:eastAsia="Calibri" w:hAnsi="Times New Roman" w:cs="Times New Roman"/>
          <w:b/>
          <w:color w:val="auto"/>
          <w:sz w:val="26"/>
          <w:szCs w:val="26"/>
          <w:lang w:bidi="ar-SA"/>
        </w:rPr>
      </w:pPr>
      <w:bookmarkStart w:id="0" w:name="_Hlk205201055"/>
      <w:r w:rsidRPr="00A1239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Об утверждении Порядка размещения объектов развозной и разносной торговли на территориях </w:t>
      </w:r>
      <w:r w:rsidR="00A12396" w:rsidRPr="00A1239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общего пользования, находящихся</w:t>
      </w:r>
      <w:r w:rsidRPr="00A1239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в</w:t>
      </w:r>
      <w:r w:rsidRPr="00A12396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Приазовском муниципальном округе</w:t>
      </w:r>
      <w:r w:rsidR="00A12396" w:rsidRPr="00A12396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Запорожской области</w:t>
      </w:r>
    </w:p>
    <w:bookmarkEnd w:id="0"/>
    <w:p w14:paraId="50021525" w14:textId="77777777" w:rsidR="007E4BAC" w:rsidRPr="00A12396" w:rsidRDefault="007E4BAC" w:rsidP="007E4BAC">
      <w:pPr>
        <w:widowControl/>
        <w:tabs>
          <w:tab w:val="left" w:pos="709"/>
          <w:tab w:val="left" w:pos="5529"/>
        </w:tabs>
        <w:autoSpaceDE w:val="0"/>
        <w:autoSpaceDN w:val="0"/>
        <w:adjustRightInd w:val="0"/>
        <w:ind w:right="3825"/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</w:pPr>
    </w:p>
    <w:p w14:paraId="7AF20740" w14:textId="686112EB" w:rsidR="007E4BAC" w:rsidRPr="00A12396" w:rsidRDefault="007E4BAC" w:rsidP="007E4BAC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</w:pPr>
      <w:r w:rsidRPr="00A12396">
        <w:rPr>
          <w:rFonts w:ascii="Times New Roman" w:eastAsia="Calibri" w:hAnsi="Times New Roman" w:cs="Calibri"/>
          <w:color w:val="auto"/>
          <w:sz w:val="26"/>
          <w:szCs w:val="26"/>
          <w:lang w:eastAsia="en-US" w:bidi="ar-SA"/>
        </w:rPr>
        <w:t xml:space="preserve">Руководствуясь </w:t>
      </w:r>
      <w:r w:rsidR="00944927">
        <w:rPr>
          <w:rFonts w:ascii="Times New Roman" w:eastAsia="Calibri" w:hAnsi="Times New Roman" w:cs="Calibri"/>
          <w:color w:val="auto"/>
          <w:sz w:val="26"/>
          <w:szCs w:val="26"/>
          <w:lang w:eastAsia="en-US" w:bidi="ar-SA"/>
        </w:rPr>
        <w:t xml:space="preserve">пунктом 15 части 1 </w:t>
      </w:r>
      <w:r w:rsidRPr="00A12396">
        <w:rPr>
          <w:rFonts w:ascii="Times New Roman" w:eastAsia="Calibri" w:hAnsi="Times New Roman" w:cs="Calibri"/>
          <w:color w:val="auto"/>
          <w:sz w:val="26"/>
          <w:szCs w:val="26"/>
          <w:lang w:eastAsia="en-US" w:bidi="ar-SA"/>
        </w:rPr>
        <w:t>ст</w:t>
      </w:r>
      <w:r w:rsidR="00A12396" w:rsidRPr="00A12396">
        <w:rPr>
          <w:rFonts w:ascii="Times New Roman" w:eastAsia="Calibri" w:hAnsi="Times New Roman" w:cs="Calibri"/>
          <w:color w:val="auto"/>
          <w:sz w:val="26"/>
          <w:szCs w:val="26"/>
          <w:lang w:eastAsia="en-US" w:bidi="ar-SA"/>
        </w:rPr>
        <w:t>ать</w:t>
      </w:r>
      <w:r w:rsidR="00944927">
        <w:rPr>
          <w:rFonts w:ascii="Times New Roman" w:eastAsia="Calibri" w:hAnsi="Times New Roman" w:cs="Calibri"/>
          <w:color w:val="auto"/>
          <w:sz w:val="26"/>
          <w:szCs w:val="26"/>
          <w:lang w:eastAsia="en-US" w:bidi="ar-SA"/>
        </w:rPr>
        <w:t>и</w:t>
      </w:r>
      <w:r w:rsidR="00A12396" w:rsidRPr="00A12396">
        <w:rPr>
          <w:rFonts w:ascii="Times New Roman" w:eastAsia="Calibri" w:hAnsi="Times New Roman" w:cs="Calibri"/>
          <w:color w:val="auto"/>
          <w:sz w:val="26"/>
          <w:szCs w:val="26"/>
          <w:lang w:eastAsia="en-US" w:bidi="ar-SA"/>
        </w:rPr>
        <w:t xml:space="preserve"> </w:t>
      </w:r>
      <w:r w:rsidRPr="00A12396">
        <w:rPr>
          <w:rFonts w:ascii="Times New Roman" w:eastAsia="Calibri" w:hAnsi="Times New Roman" w:cs="Calibri"/>
          <w:color w:val="auto"/>
          <w:sz w:val="26"/>
          <w:szCs w:val="26"/>
          <w:lang w:eastAsia="en-US" w:bidi="ar-SA"/>
        </w:rPr>
        <w:t>1</w:t>
      </w:r>
      <w:r w:rsidR="00944927">
        <w:rPr>
          <w:rFonts w:ascii="Times New Roman" w:eastAsia="Calibri" w:hAnsi="Times New Roman" w:cs="Calibri"/>
          <w:color w:val="auto"/>
          <w:sz w:val="26"/>
          <w:szCs w:val="26"/>
          <w:lang w:eastAsia="en-US" w:bidi="ar-SA"/>
        </w:rPr>
        <w:t>6</w:t>
      </w:r>
      <w:r w:rsidRPr="00A12396">
        <w:rPr>
          <w:rFonts w:ascii="Times New Roman" w:eastAsia="Calibri" w:hAnsi="Times New Roman" w:cs="Calibri"/>
          <w:color w:val="auto"/>
          <w:sz w:val="26"/>
          <w:szCs w:val="26"/>
          <w:lang w:eastAsia="en-US" w:bidi="ar-SA"/>
        </w:rPr>
        <w:t xml:space="preserve"> Федерального закона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Pr="00A12396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распоряжением Правительства Российской Федерации от 30.01.2021 № 208-р «О мерах обеспечения продовольственной безопасности, стимулирования предпринимательской активности и самозанятости граждан, расширения возможностей сбыта продукции отечественных производителей товаров, увеличения доходов и роста благосостояния граждан»,</w:t>
      </w:r>
      <w:r w:rsidRPr="00A1239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</w:p>
    <w:p w14:paraId="320D2826" w14:textId="77777777" w:rsidR="007E4BAC" w:rsidRPr="00A12396" w:rsidRDefault="007E4BAC" w:rsidP="007E4BAC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3DCA040F" w14:textId="77777777" w:rsidR="007E4BAC" w:rsidRPr="00A12396" w:rsidRDefault="007E4BAC" w:rsidP="0062196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  <w:r w:rsidRPr="00A12396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>ПОСТАНОВЛЯЕТ:</w:t>
      </w:r>
    </w:p>
    <w:p w14:paraId="119A1021" w14:textId="12B71692" w:rsidR="00A561EA" w:rsidRPr="00944927" w:rsidRDefault="00706B55">
      <w:pPr>
        <w:pStyle w:val="1"/>
        <w:numPr>
          <w:ilvl w:val="0"/>
          <w:numId w:val="1"/>
        </w:numPr>
        <w:tabs>
          <w:tab w:val="left" w:pos="1043"/>
        </w:tabs>
        <w:ind w:firstLine="740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944927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Утвердить Порядок размещения объектов развозной и разносной торговли на территориях общего пользования</w:t>
      </w:r>
      <w:r w:rsidR="00A12396" w:rsidRPr="00944927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, находящихся</w:t>
      </w:r>
      <w:r w:rsidRPr="00944927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в </w:t>
      </w:r>
      <w:r w:rsidR="008D7CA4" w:rsidRPr="00944927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Приазовском муниципальном округе</w:t>
      </w:r>
      <w:r w:rsidR="00A12396" w:rsidRPr="00944927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Запорожской области</w:t>
      </w:r>
      <w:r w:rsidRPr="00944927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(</w:t>
      </w:r>
      <w:r w:rsidR="008B2A56" w:rsidRPr="00944927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приложение</w:t>
      </w:r>
      <w:r w:rsidRPr="00944927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).</w:t>
      </w:r>
    </w:p>
    <w:p w14:paraId="14B9CCA3" w14:textId="72F882B0" w:rsidR="00A12396" w:rsidRPr="00A12396" w:rsidRDefault="00A12396">
      <w:pPr>
        <w:pStyle w:val="1"/>
        <w:numPr>
          <w:ilvl w:val="0"/>
          <w:numId w:val="1"/>
        </w:numPr>
        <w:tabs>
          <w:tab w:val="left" w:pos="1043"/>
        </w:tabs>
        <w:ind w:firstLine="740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944927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Признать</w:t>
      </w:r>
      <w:bookmarkStart w:id="1" w:name="_Hlk197949971"/>
      <w:r w:rsidRPr="00944927">
        <w:rPr>
          <w:rFonts w:ascii="Times New Roman" w:hAnsi="Times New Roman" w:cs="Times New Roman"/>
          <w:bCs/>
          <w:sz w:val="26"/>
          <w:szCs w:val="26"/>
        </w:rPr>
        <w:t xml:space="preserve"> утратившим силу постановление Администрации Приазовского муниципального</w:t>
      </w:r>
      <w:r w:rsidRPr="00A12396">
        <w:rPr>
          <w:rFonts w:ascii="Times New Roman" w:hAnsi="Times New Roman" w:cs="Times New Roman"/>
          <w:bCs/>
          <w:sz w:val="26"/>
          <w:szCs w:val="26"/>
        </w:rPr>
        <w:t xml:space="preserve"> округа</w:t>
      </w:r>
      <w:bookmarkEnd w:id="1"/>
      <w:r w:rsidRPr="00A12396">
        <w:rPr>
          <w:rFonts w:ascii="Times New Roman" w:hAnsi="Times New Roman" w:cs="Times New Roman"/>
          <w:bCs/>
          <w:sz w:val="26"/>
          <w:szCs w:val="26"/>
        </w:rPr>
        <w:t xml:space="preserve"> от 03.10.2024 № 77 «Об утверждении Порядка предоставления мест для размещения объектов развозной и разносной торговли на территории Приазовского муниципального округа»</w:t>
      </w:r>
    </w:p>
    <w:p w14:paraId="3587A52C" w14:textId="091D46D5" w:rsidR="008B2A56" w:rsidRPr="00A12396" w:rsidRDefault="00A12396" w:rsidP="008B2A56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2396">
        <w:rPr>
          <w:rFonts w:ascii="Times New Roman" w:eastAsia="Calibri" w:hAnsi="Times New Roman" w:cs="Times New Roman"/>
          <w:sz w:val="26"/>
          <w:szCs w:val="26"/>
        </w:rPr>
        <w:t>3</w:t>
      </w:r>
      <w:r w:rsidR="008B2A56" w:rsidRPr="00A12396">
        <w:rPr>
          <w:rFonts w:ascii="Times New Roman" w:eastAsia="Calibri" w:hAnsi="Times New Roman" w:cs="Times New Roman"/>
          <w:sz w:val="26"/>
          <w:szCs w:val="26"/>
        </w:rPr>
        <w:t>. Настоящее постановление подлежит официальному опубликованию в сетевом издании «</w:t>
      </w:r>
      <w:proofErr w:type="gramStart"/>
      <w:r w:rsidR="008B2A56" w:rsidRPr="00A12396">
        <w:rPr>
          <w:rFonts w:ascii="Times New Roman" w:eastAsia="Calibri" w:hAnsi="Times New Roman" w:cs="Times New Roman"/>
          <w:sz w:val="26"/>
          <w:szCs w:val="26"/>
        </w:rPr>
        <w:t>За!Информ</w:t>
      </w:r>
      <w:proofErr w:type="gramEnd"/>
      <w:r w:rsidR="008B2A56" w:rsidRPr="00A12396">
        <w:rPr>
          <w:rFonts w:ascii="Times New Roman" w:eastAsia="Calibri" w:hAnsi="Times New Roman" w:cs="Times New Roman"/>
          <w:sz w:val="26"/>
          <w:szCs w:val="26"/>
        </w:rPr>
        <w:t>» и на официальном сайте Приазовского муниципального округа.</w:t>
      </w:r>
    </w:p>
    <w:p w14:paraId="2FD8520A" w14:textId="19081928" w:rsidR="008B2A56" w:rsidRPr="00A12396" w:rsidRDefault="00A12396" w:rsidP="008B2A56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2396">
        <w:rPr>
          <w:rFonts w:ascii="Times New Roman" w:eastAsia="Calibri" w:hAnsi="Times New Roman" w:cs="Times New Roman"/>
          <w:sz w:val="26"/>
          <w:szCs w:val="26"/>
        </w:rPr>
        <w:t>4</w:t>
      </w:r>
      <w:r w:rsidR="008B2A56" w:rsidRPr="00A12396">
        <w:rPr>
          <w:rFonts w:ascii="Times New Roman" w:eastAsia="Calibri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14:paraId="18D0274C" w14:textId="7FBB4D67" w:rsidR="008B2A56" w:rsidRPr="00A12396" w:rsidRDefault="00A12396" w:rsidP="008B2A56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2396">
        <w:rPr>
          <w:rFonts w:ascii="Times New Roman" w:eastAsia="Calibri" w:hAnsi="Times New Roman" w:cs="Times New Roman"/>
          <w:sz w:val="26"/>
          <w:szCs w:val="26"/>
        </w:rPr>
        <w:t>5</w:t>
      </w:r>
      <w:r w:rsidR="008B2A56" w:rsidRPr="00A12396">
        <w:rPr>
          <w:rFonts w:ascii="Times New Roman" w:eastAsia="Calibri" w:hAnsi="Times New Roman" w:cs="Times New Roman"/>
          <w:sz w:val="26"/>
          <w:szCs w:val="26"/>
        </w:rPr>
        <w:t>. Настоящее постановление вступает в силу со дня его подписания.</w:t>
      </w:r>
    </w:p>
    <w:p w14:paraId="0480440A" w14:textId="77777777" w:rsidR="008B2A56" w:rsidRPr="00A12396" w:rsidRDefault="008B2A56" w:rsidP="008B2A56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7BED44D" w14:textId="77777777" w:rsidR="008B2A56" w:rsidRPr="00A12396" w:rsidRDefault="008B2A56" w:rsidP="008B2A56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2" w:name="_Hlk197942817"/>
    </w:p>
    <w:tbl>
      <w:tblPr>
        <w:tblStyle w:val="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4"/>
      </w:tblGrid>
      <w:tr w:rsidR="008B2A56" w:rsidRPr="00A12396" w14:paraId="0C249424" w14:textId="77777777" w:rsidTr="00A12396">
        <w:tc>
          <w:tcPr>
            <w:tcW w:w="4672" w:type="dxa"/>
          </w:tcPr>
          <w:p w14:paraId="7EE36F4D" w14:textId="4E7A3FC9" w:rsidR="008B2A56" w:rsidRPr="00A12396" w:rsidRDefault="00944927" w:rsidP="00A12396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</w:t>
            </w:r>
            <w:r w:rsidR="008B2A56" w:rsidRPr="00A12396">
              <w:rPr>
                <w:sz w:val="26"/>
                <w:szCs w:val="26"/>
              </w:rPr>
              <w:t>Глав</w:t>
            </w:r>
            <w:r w:rsidR="00621961">
              <w:rPr>
                <w:sz w:val="26"/>
                <w:szCs w:val="26"/>
              </w:rPr>
              <w:t xml:space="preserve">ы </w:t>
            </w:r>
            <w:r>
              <w:rPr>
                <w:sz w:val="26"/>
                <w:szCs w:val="26"/>
              </w:rPr>
              <w:t>Администрации</w:t>
            </w:r>
          </w:p>
          <w:p w14:paraId="7631DB4C" w14:textId="1C74048F" w:rsidR="008B2A56" w:rsidRPr="00A12396" w:rsidRDefault="00944927" w:rsidP="00A12396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Приазовского </w:t>
            </w:r>
            <w:r w:rsidR="008B2A56" w:rsidRPr="00A12396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4684" w:type="dxa"/>
          </w:tcPr>
          <w:p w14:paraId="71B6FC66" w14:textId="77777777" w:rsidR="008B2A56" w:rsidRPr="00A12396" w:rsidRDefault="008B2A56" w:rsidP="007B3429">
            <w:pPr>
              <w:jc w:val="right"/>
              <w:rPr>
                <w:sz w:val="26"/>
                <w:szCs w:val="26"/>
              </w:rPr>
            </w:pPr>
          </w:p>
          <w:p w14:paraId="13FDD6C2" w14:textId="42D3E701" w:rsidR="008B2A56" w:rsidRPr="00A12396" w:rsidRDefault="00944927" w:rsidP="007B3429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А.А. Белоножко</w:t>
            </w:r>
          </w:p>
        </w:tc>
      </w:tr>
      <w:bookmarkEnd w:id="2"/>
    </w:tbl>
    <w:p w14:paraId="7253DD60" w14:textId="77777777" w:rsidR="008B2A56" w:rsidRDefault="008B2A56" w:rsidP="008B2A56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66949FE" w14:textId="0EBB07B9" w:rsidR="00A561EA" w:rsidRPr="008D7CA4" w:rsidRDefault="00A561EA">
      <w:pPr>
        <w:pStyle w:val="1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12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678"/>
      </w:tblGrid>
      <w:tr w:rsidR="008B2A56" w:rsidRPr="008B2A56" w14:paraId="3871D4D4" w14:textId="77777777" w:rsidTr="008B2A56">
        <w:tc>
          <w:tcPr>
            <w:tcW w:w="5387" w:type="dxa"/>
          </w:tcPr>
          <w:p w14:paraId="2ADE0CEE" w14:textId="77777777" w:rsidR="008B2A56" w:rsidRPr="008B2A56" w:rsidRDefault="008B2A56" w:rsidP="008B2A56">
            <w:pPr>
              <w:ind w:right="898"/>
              <w:jc w:val="right"/>
              <w:rPr>
                <w:rFonts w:ascii="Times New Roman" w:hAnsi="Times New Roman" w:cs="Calibri"/>
                <w:sz w:val="26"/>
              </w:rPr>
            </w:pPr>
          </w:p>
        </w:tc>
        <w:tc>
          <w:tcPr>
            <w:tcW w:w="4678" w:type="dxa"/>
          </w:tcPr>
          <w:p w14:paraId="23A2CB79" w14:textId="14E9991D" w:rsidR="008B2A56" w:rsidRPr="008B2A56" w:rsidRDefault="008B2A56" w:rsidP="00621961">
            <w:pPr>
              <w:ind w:right="898"/>
              <w:rPr>
                <w:rFonts w:ascii="Times New Roman" w:hAnsi="Times New Roman" w:cs="Calibri"/>
                <w:sz w:val="26"/>
              </w:rPr>
            </w:pPr>
            <w:bookmarkStart w:id="3" w:name="_Hlk203049027"/>
            <w:r w:rsidRPr="008B2A56">
              <w:rPr>
                <w:rFonts w:ascii="Times New Roman" w:hAnsi="Times New Roman" w:cs="Calibri"/>
                <w:sz w:val="26"/>
              </w:rPr>
              <w:t xml:space="preserve">Приложение </w:t>
            </w:r>
          </w:p>
          <w:p w14:paraId="37649F99" w14:textId="77777777" w:rsidR="008B2A56" w:rsidRPr="008B2A56" w:rsidRDefault="008B2A56" w:rsidP="008B2A56">
            <w:pPr>
              <w:ind w:right="898"/>
              <w:jc w:val="both"/>
              <w:rPr>
                <w:rFonts w:ascii="Times New Roman" w:hAnsi="Times New Roman" w:cs="Calibri"/>
                <w:sz w:val="26"/>
              </w:rPr>
            </w:pPr>
            <w:r w:rsidRPr="008B2A56">
              <w:rPr>
                <w:rFonts w:ascii="Times New Roman" w:hAnsi="Times New Roman" w:cs="Calibri"/>
                <w:sz w:val="26"/>
              </w:rPr>
              <w:t>УТВЕРЖДЕН</w:t>
            </w:r>
          </w:p>
          <w:p w14:paraId="2A4B84BA" w14:textId="77777777" w:rsidR="008B2A56" w:rsidRPr="008B2A56" w:rsidRDefault="008B2A56" w:rsidP="008B2A56">
            <w:pPr>
              <w:ind w:right="898"/>
              <w:jc w:val="both"/>
              <w:rPr>
                <w:rFonts w:ascii="Times New Roman" w:hAnsi="Times New Roman" w:cs="Calibri"/>
                <w:sz w:val="26"/>
              </w:rPr>
            </w:pPr>
            <w:r w:rsidRPr="008B2A56">
              <w:rPr>
                <w:rFonts w:ascii="Times New Roman" w:hAnsi="Times New Roman" w:cs="Calibri"/>
                <w:sz w:val="26"/>
              </w:rPr>
              <w:t>постановлением</w:t>
            </w:r>
          </w:p>
          <w:p w14:paraId="2E2FACBD" w14:textId="77777777" w:rsidR="008B2A56" w:rsidRPr="008B2A56" w:rsidRDefault="008B2A56" w:rsidP="008B2A56">
            <w:pPr>
              <w:ind w:right="898"/>
              <w:jc w:val="both"/>
              <w:rPr>
                <w:rFonts w:ascii="Times New Roman" w:hAnsi="Times New Roman" w:cs="Calibri"/>
                <w:sz w:val="26"/>
              </w:rPr>
            </w:pPr>
            <w:r w:rsidRPr="008B2A56">
              <w:rPr>
                <w:rFonts w:ascii="Times New Roman" w:hAnsi="Times New Roman" w:cs="Calibri"/>
                <w:sz w:val="26"/>
              </w:rPr>
              <w:t xml:space="preserve">Администрации Приазовского муниципального округа </w:t>
            </w:r>
          </w:p>
          <w:p w14:paraId="760287FA" w14:textId="77777777" w:rsidR="008B2A56" w:rsidRPr="008B2A56" w:rsidRDefault="008B2A56" w:rsidP="008B2A56">
            <w:pPr>
              <w:ind w:right="898"/>
              <w:jc w:val="both"/>
              <w:rPr>
                <w:rFonts w:ascii="Times New Roman" w:hAnsi="Times New Roman" w:cs="Calibri"/>
                <w:noProof/>
                <w:sz w:val="26"/>
              </w:rPr>
            </w:pPr>
            <w:r w:rsidRPr="008B2A56">
              <w:rPr>
                <w:rFonts w:ascii="Times New Roman" w:hAnsi="Times New Roman" w:cs="Calibri"/>
                <w:noProof/>
                <w:sz w:val="26"/>
              </w:rPr>
              <w:t>от ______________№_______</w:t>
            </w:r>
          </w:p>
          <w:bookmarkEnd w:id="3"/>
          <w:p w14:paraId="5A27804C" w14:textId="77777777" w:rsidR="008B2A56" w:rsidRPr="008B2A56" w:rsidRDefault="008B2A56" w:rsidP="008B2A56">
            <w:pPr>
              <w:ind w:right="898"/>
              <w:jc w:val="right"/>
              <w:rPr>
                <w:rFonts w:ascii="Times New Roman" w:hAnsi="Times New Roman" w:cs="Calibri"/>
                <w:sz w:val="26"/>
              </w:rPr>
            </w:pPr>
          </w:p>
        </w:tc>
      </w:tr>
    </w:tbl>
    <w:p w14:paraId="42F2FEB4" w14:textId="77777777" w:rsidR="00A561EA" w:rsidRPr="008D7CA4" w:rsidRDefault="00706B55">
      <w:pPr>
        <w:pStyle w:val="1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b/>
          <w:bCs/>
          <w:color w:val="26282F"/>
          <w:sz w:val="28"/>
          <w:szCs w:val="28"/>
        </w:rPr>
        <w:t>Порядок</w:t>
      </w:r>
    </w:p>
    <w:p w14:paraId="7F2211F5" w14:textId="1DEBC5A7" w:rsidR="00A561EA" w:rsidRPr="008D7CA4" w:rsidRDefault="00706B55">
      <w:pPr>
        <w:pStyle w:val="1"/>
        <w:spacing w:after="48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b/>
          <w:bCs/>
          <w:color w:val="26282F"/>
          <w:sz w:val="28"/>
          <w:szCs w:val="28"/>
        </w:rPr>
        <w:t>размещения объектов развозной и разносной торговли на территориях общего</w:t>
      </w:r>
      <w:r w:rsidR="008B2A56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</w:t>
      </w:r>
      <w:r w:rsidRPr="008D7CA4">
        <w:rPr>
          <w:rFonts w:ascii="Times New Roman" w:hAnsi="Times New Roman" w:cs="Times New Roman"/>
          <w:b/>
          <w:bCs/>
          <w:color w:val="26282F"/>
          <w:sz w:val="28"/>
          <w:szCs w:val="28"/>
        </w:rPr>
        <w:t>пользования</w:t>
      </w:r>
      <w:r w:rsidR="00A12396">
        <w:rPr>
          <w:rFonts w:ascii="Times New Roman" w:hAnsi="Times New Roman" w:cs="Times New Roman"/>
          <w:b/>
          <w:bCs/>
          <w:color w:val="26282F"/>
          <w:sz w:val="28"/>
          <w:szCs w:val="28"/>
        </w:rPr>
        <w:t>, находящихся</w:t>
      </w:r>
      <w:r w:rsidRPr="008D7CA4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в </w:t>
      </w:r>
      <w:r w:rsidR="008B2A56">
        <w:rPr>
          <w:rFonts w:ascii="Times New Roman" w:hAnsi="Times New Roman" w:cs="Times New Roman"/>
          <w:b/>
          <w:bCs/>
          <w:color w:val="26282F"/>
          <w:sz w:val="28"/>
          <w:szCs w:val="28"/>
        </w:rPr>
        <w:t>Приазовском муниципальном округе</w:t>
      </w:r>
      <w:r w:rsidR="00A12396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Запорожской области</w:t>
      </w:r>
    </w:p>
    <w:p w14:paraId="5917EAA6" w14:textId="77777777" w:rsidR="00A561EA" w:rsidRPr="008D7CA4" w:rsidRDefault="00706B55" w:rsidP="00621961">
      <w:pPr>
        <w:pStyle w:val="11"/>
        <w:keepNext/>
        <w:keepLines/>
        <w:numPr>
          <w:ilvl w:val="0"/>
          <w:numId w:val="2"/>
        </w:numPr>
        <w:tabs>
          <w:tab w:val="left" w:pos="308"/>
        </w:tabs>
        <w:spacing w:after="0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bookmarkStart w:id="4" w:name="bookmark1"/>
      <w:r w:rsidRPr="008D7CA4">
        <w:rPr>
          <w:rFonts w:ascii="Times New Roman" w:hAnsi="Times New Roman" w:cs="Times New Roman"/>
          <w:sz w:val="28"/>
          <w:szCs w:val="28"/>
        </w:rPr>
        <w:t>Общие положения</w:t>
      </w:r>
      <w:bookmarkEnd w:id="4"/>
    </w:p>
    <w:p w14:paraId="0591CBE2" w14:textId="4923683A" w:rsidR="00A561EA" w:rsidRPr="008D7CA4" w:rsidRDefault="00706B55" w:rsidP="00A12396">
      <w:pPr>
        <w:pStyle w:val="1"/>
        <w:numPr>
          <w:ilvl w:val="1"/>
          <w:numId w:val="10"/>
        </w:numPr>
        <w:tabs>
          <w:tab w:val="left" w:pos="118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sz w:val="28"/>
          <w:szCs w:val="28"/>
        </w:rPr>
        <w:t xml:space="preserve">Порядок </w:t>
      </w:r>
      <w:bookmarkStart w:id="5" w:name="_Hlk203055808"/>
      <w:r w:rsidRPr="008D7CA4">
        <w:rPr>
          <w:rFonts w:ascii="Times New Roman" w:hAnsi="Times New Roman" w:cs="Times New Roman"/>
          <w:sz w:val="28"/>
          <w:szCs w:val="28"/>
        </w:rPr>
        <w:t>размещения объектов развозной и разносной торговли на территориях общего пользования</w:t>
      </w:r>
      <w:r w:rsidR="00A12396">
        <w:rPr>
          <w:rFonts w:ascii="Times New Roman" w:hAnsi="Times New Roman" w:cs="Times New Roman"/>
          <w:sz w:val="28"/>
          <w:szCs w:val="28"/>
        </w:rPr>
        <w:t>, находящихся</w:t>
      </w:r>
      <w:r w:rsidRPr="008D7CA4">
        <w:rPr>
          <w:rFonts w:ascii="Times New Roman" w:hAnsi="Times New Roman" w:cs="Times New Roman"/>
          <w:sz w:val="28"/>
          <w:szCs w:val="28"/>
        </w:rPr>
        <w:t xml:space="preserve"> в </w:t>
      </w:r>
      <w:r w:rsidR="00A547F2">
        <w:rPr>
          <w:rFonts w:ascii="Times New Roman" w:hAnsi="Times New Roman" w:cs="Times New Roman"/>
          <w:sz w:val="28"/>
          <w:szCs w:val="28"/>
        </w:rPr>
        <w:t>Приазовском муниципальном округе</w:t>
      </w:r>
      <w:r w:rsidR="00A12396">
        <w:rPr>
          <w:rFonts w:ascii="Times New Roman" w:hAnsi="Times New Roman" w:cs="Times New Roman"/>
          <w:sz w:val="28"/>
          <w:szCs w:val="28"/>
        </w:rPr>
        <w:t xml:space="preserve"> Запорожской области</w:t>
      </w:r>
      <w:r w:rsidRPr="008D7CA4">
        <w:rPr>
          <w:rFonts w:ascii="Times New Roman" w:hAnsi="Times New Roman" w:cs="Times New Roman"/>
          <w:sz w:val="28"/>
          <w:szCs w:val="28"/>
        </w:rPr>
        <w:t xml:space="preserve"> </w:t>
      </w:r>
      <w:bookmarkEnd w:id="5"/>
      <w:r w:rsidRPr="008D7CA4">
        <w:rPr>
          <w:rFonts w:ascii="Times New Roman" w:hAnsi="Times New Roman" w:cs="Times New Roman"/>
          <w:sz w:val="28"/>
          <w:szCs w:val="28"/>
        </w:rPr>
        <w:t>(далее - Порядок) устанавливает правила размещения на территориях общего пользования</w:t>
      </w:r>
      <w:r w:rsidR="00A12396">
        <w:rPr>
          <w:rFonts w:ascii="Times New Roman" w:hAnsi="Times New Roman" w:cs="Times New Roman"/>
          <w:sz w:val="28"/>
          <w:szCs w:val="28"/>
        </w:rPr>
        <w:t>, находящихся</w:t>
      </w:r>
      <w:r w:rsidRPr="008D7CA4">
        <w:rPr>
          <w:rFonts w:ascii="Times New Roman" w:hAnsi="Times New Roman" w:cs="Times New Roman"/>
          <w:sz w:val="28"/>
          <w:szCs w:val="28"/>
        </w:rPr>
        <w:t xml:space="preserve"> в </w:t>
      </w:r>
      <w:r w:rsidR="00A547F2">
        <w:rPr>
          <w:rFonts w:ascii="Times New Roman" w:hAnsi="Times New Roman" w:cs="Times New Roman"/>
          <w:sz w:val="28"/>
          <w:szCs w:val="28"/>
        </w:rPr>
        <w:t>Приазовском муниципальном округе</w:t>
      </w:r>
      <w:r w:rsidRPr="008D7CA4">
        <w:rPr>
          <w:rFonts w:ascii="Times New Roman" w:hAnsi="Times New Roman" w:cs="Times New Roman"/>
          <w:sz w:val="28"/>
          <w:szCs w:val="28"/>
        </w:rPr>
        <w:t xml:space="preserve"> </w:t>
      </w:r>
      <w:r w:rsidR="00951CB7">
        <w:rPr>
          <w:rFonts w:ascii="Times New Roman" w:hAnsi="Times New Roman" w:cs="Times New Roman"/>
          <w:sz w:val="28"/>
          <w:szCs w:val="28"/>
        </w:rPr>
        <w:t xml:space="preserve">Запорожской области </w:t>
      </w:r>
      <w:r w:rsidRPr="008D7CA4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A547F2">
        <w:rPr>
          <w:rFonts w:ascii="Times New Roman" w:hAnsi="Times New Roman" w:cs="Times New Roman"/>
          <w:sz w:val="28"/>
          <w:szCs w:val="28"/>
        </w:rPr>
        <w:t>Округ</w:t>
      </w:r>
      <w:r w:rsidRPr="008D7CA4">
        <w:rPr>
          <w:rFonts w:ascii="Times New Roman" w:hAnsi="Times New Roman" w:cs="Times New Roman"/>
          <w:sz w:val="28"/>
          <w:szCs w:val="28"/>
        </w:rPr>
        <w:t xml:space="preserve">) объектов развозной и разносной торговли в целях создания условий для улучшения организации и качества торгового и социально-бытового обслуживания населения, повышения комфортности условий проживания граждан, поддержания и улучшения санитарного и эстетического состояния территории </w:t>
      </w:r>
      <w:r w:rsidR="00A547F2">
        <w:rPr>
          <w:rFonts w:ascii="Times New Roman" w:hAnsi="Times New Roman" w:cs="Times New Roman"/>
          <w:sz w:val="28"/>
          <w:szCs w:val="28"/>
        </w:rPr>
        <w:t>Округа</w:t>
      </w:r>
      <w:r w:rsidRPr="008D7CA4">
        <w:rPr>
          <w:rFonts w:ascii="Times New Roman" w:hAnsi="Times New Roman" w:cs="Times New Roman"/>
          <w:sz w:val="28"/>
          <w:szCs w:val="28"/>
        </w:rPr>
        <w:t>.</w:t>
      </w:r>
    </w:p>
    <w:p w14:paraId="45474DF4" w14:textId="63884403" w:rsidR="00A561EA" w:rsidRPr="008D7CA4" w:rsidRDefault="00706B55" w:rsidP="00951CB7">
      <w:pPr>
        <w:pStyle w:val="1"/>
        <w:numPr>
          <w:ilvl w:val="1"/>
          <w:numId w:val="10"/>
        </w:numPr>
        <w:tabs>
          <w:tab w:val="left" w:pos="19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sz w:val="28"/>
          <w:szCs w:val="28"/>
        </w:rPr>
        <w:t>Настоящий Порядок не распространяется на правоотношения, связанные с:</w:t>
      </w:r>
    </w:p>
    <w:p w14:paraId="5B8673F6" w14:textId="6948A57D" w:rsidR="00A561EA" w:rsidRPr="008D7CA4" w:rsidRDefault="00951CB7" w:rsidP="00951CB7">
      <w:pPr>
        <w:pStyle w:val="1"/>
        <w:numPr>
          <w:ilvl w:val="2"/>
          <w:numId w:val="10"/>
        </w:numPr>
        <w:tabs>
          <w:tab w:val="left" w:pos="105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06B55" w:rsidRPr="008D7CA4">
        <w:rPr>
          <w:rFonts w:ascii="Times New Roman" w:hAnsi="Times New Roman" w:cs="Times New Roman"/>
          <w:sz w:val="28"/>
          <w:szCs w:val="28"/>
        </w:rPr>
        <w:t>азмещением нестационарных торговых объектов на территории розничных рынков и ярмарок;</w:t>
      </w:r>
    </w:p>
    <w:p w14:paraId="501B9AE7" w14:textId="1F60A1D5" w:rsidR="00A561EA" w:rsidRPr="008D7CA4" w:rsidRDefault="00951CB7" w:rsidP="00951CB7">
      <w:pPr>
        <w:pStyle w:val="1"/>
        <w:numPr>
          <w:ilvl w:val="2"/>
          <w:numId w:val="10"/>
        </w:numPr>
        <w:tabs>
          <w:tab w:val="left" w:pos="114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06B55" w:rsidRPr="008D7CA4">
        <w:rPr>
          <w:rFonts w:ascii="Times New Roman" w:hAnsi="Times New Roman" w:cs="Times New Roman"/>
          <w:sz w:val="28"/>
          <w:szCs w:val="28"/>
        </w:rPr>
        <w:t>азмещением нестационарных торговых объектов на земельных участках, предоставленных гражданам или юридическим лицам;</w:t>
      </w:r>
    </w:p>
    <w:p w14:paraId="4E127765" w14:textId="738B4DA0" w:rsidR="00A561EA" w:rsidRPr="008D7CA4" w:rsidRDefault="00951CB7" w:rsidP="00951CB7">
      <w:pPr>
        <w:pStyle w:val="1"/>
        <w:numPr>
          <w:ilvl w:val="2"/>
          <w:numId w:val="10"/>
        </w:numPr>
        <w:tabs>
          <w:tab w:val="left" w:pos="114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06B55" w:rsidRPr="008D7CA4">
        <w:rPr>
          <w:rFonts w:ascii="Times New Roman" w:hAnsi="Times New Roman" w:cs="Times New Roman"/>
          <w:sz w:val="28"/>
          <w:szCs w:val="28"/>
        </w:rPr>
        <w:t xml:space="preserve">азмещением нестационарных торговых объектов, предусмотренных схемой размещения нестационарных торговых объектов на территории </w:t>
      </w:r>
      <w:r w:rsidR="00A547F2">
        <w:rPr>
          <w:rFonts w:ascii="Times New Roman" w:hAnsi="Times New Roman" w:cs="Times New Roman"/>
          <w:sz w:val="28"/>
          <w:szCs w:val="28"/>
        </w:rPr>
        <w:t>Округа</w:t>
      </w:r>
      <w:r w:rsidR="00706B55" w:rsidRPr="008D7CA4">
        <w:rPr>
          <w:rFonts w:ascii="Times New Roman" w:hAnsi="Times New Roman" w:cs="Times New Roman"/>
          <w:sz w:val="28"/>
          <w:szCs w:val="28"/>
        </w:rPr>
        <w:t>;</w:t>
      </w:r>
    </w:p>
    <w:p w14:paraId="522B184B" w14:textId="385EDD98" w:rsidR="00A561EA" w:rsidRPr="008D7CA4" w:rsidRDefault="00951CB7" w:rsidP="00951CB7">
      <w:pPr>
        <w:pStyle w:val="1"/>
        <w:numPr>
          <w:ilvl w:val="2"/>
          <w:numId w:val="10"/>
        </w:numPr>
        <w:tabs>
          <w:tab w:val="left" w:pos="114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06B55" w:rsidRPr="008D7CA4">
        <w:rPr>
          <w:rFonts w:ascii="Times New Roman" w:hAnsi="Times New Roman" w:cs="Times New Roman"/>
          <w:sz w:val="28"/>
          <w:szCs w:val="28"/>
        </w:rPr>
        <w:t xml:space="preserve">рганизацией выездной торговли и услуг общественного питания во время проведения массовых мероприятий на территориях общего пользования в </w:t>
      </w:r>
      <w:r w:rsidR="00AD5535">
        <w:rPr>
          <w:rFonts w:ascii="Times New Roman" w:hAnsi="Times New Roman" w:cs="Times New Roman"/>
          <w:sz w:val="28"/>
          <w:szCs w:val="28"/>
        </w:rPr>
        <w:t>Округе</w:t>
      </w:r>
      <w:r w:rsidR="00706B55" w:rsidRPr="008D7CA4">
        <w:rPr>
          <w:rFonts w:ascii="Times New Roman" w:hAnsi="Times New Roman" w:cs="Times New Roman"/>
          <w:sz w:val="28"/>
          <w:szCs w:val="28"/>
        </w:rPr>
        <w:t>.</w:t>
      </w:r>
    </w:p>
    <w:p w14:paraId="5A4FE14B" w14:textId="36DA4AC3" w:rsidR="00A561EA" w:rsidRPr="008D7CA4" w:rsidRDefault="00951CB7" w:rsidP="00951CB7">
      <w:pPr>
        <w:pStyle w:val="1"/>
        <w:numPr>
          <w:ilvl w:val="1"/>
          <w:numId w:val="10"/>
        </w:numPr>
        <w:tabs>
          <w:tab w:val="left" w:pos="114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3"/>
      <w:r>
        <w:rPr>
          <w:rFonts w:ascii="Times New Roman" w:hAnsi="Times New Roman" w:cs="Times New Roman"/>
          <w:sz w:val="28"/>
          <w:szCs w:val="28"/>
        </w:rPr>
        <w:t>П</w:t>
      </w:r>
      <w:r w:rsidR="00706B55" w:rsidRPr="008D7CA4">
        <w:rPr>
          <w:rFonts w:ascii="Times New Roman" w:hAnsi="Times New Roman" w:cs="Times New Roman"/>
          <w:sz w:val="28"/>
          <w:szCs w:val="28"/>
        </w:rPr>
        <w:t xml:space="preserve">онятия, используемые в настоящем </w:t>
      </w:r>
      <w:r w:rsidR="00AD5535">
        <w:rPr>
          <w:rFonts w:ascii="Times New Roman" w:hAnsi="Times New Roman" w:cs="Times New Roman"/>
          <w:sz w:val="28"/>
          <w:szCs w:val="28"/>
        </w:rPr>
        <w:t>П</w:t>
      </w:r>
      <w:r w:rsidR="00706B55" w:rsidRPr="008D7CA4">
        <w:rPr>
          <w:rFonts w:ascii="Times New Roman" w:hAnsi="Times New Roman" w:cs="Times New Roman"/>
          <w:sz w:val="28"/>
          <w:szCs w:val="28"/>
        </w:rPr>
        <w:t>орядке, применяются в том значении, в каком они используются в законодательстве Российской Федерации.</w:t>
      </w:r>
      <w:bookmarkEnd w:id="6"/>
    </w:p>
    <w:p w14:paraId="4582D13D" w14:textId="434F4E18" w:rsidR="00A561EA" w:rsidRPr="008D7CA4" w:rsidRDefault="00706B55" w:rsidP="00951CB7">
      <w:pPr>
        <w:pStyle w:val="1"/>
        <w:numPr>
          <w:ilvl w:val="1"/>
          <w:numId w:val="10"/>
        </w:numPr>
        <w:tabs>
          <w:tab w:val="left" w:pos="114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sz w:val="28"/>
          <w:szCs w:val="28"/>
        </w:rPr>
        <w:t xml:space="preserve">Размещение объектов развозной и разносной торговли осуществляется на территориях общего пользования на основании разрешения на размещение объекта развозной или разносной торговли (далее - </w:t>
      </w:r>
      <w:r w:rsidR="00AD5535">
        <w:rPr>
          <w:rFonts w:ascii="Times New Roman" w:hAnsi="Times New Roman" w:cs="Times New Roman"/>
          <w:sz w:val="28"/>
          <w:szCs w:val="28"/>
        </w:rPr>
        <w:t>Р</w:t>
      </w:r>
      <w:r w:rsidRPr="008D7CA4">
        <w:rPr>
          <w:rFonts w:ascii="Times New Roman" w:hAnsi="Times New Roman" w:cs="Times New Roman"/>
          <w:sz w:val="28"/>
          <w:szCs w:val="28"/>
        </w:rPr>
        <w:t xml:space="preserve">азрешение), выдаваемого </w:t>
      </w:r>
      <w:r w:rsidR="00951CB7">
        <w:rPr>
          <w:rFonts w:ascii="Times New Roman" w:hAnsi="Times New Roman" w:cs="Times New Roman"/>
          <w:sz w:val="28"/>
          <w:szCs w:val="28"/>
        </w:rPr>
        <w:t>А</w:t>
      </w:r>
      <w:r w:rsidRPr="008D7CA4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AD5535">
        <w:rPr>
          <w:rFonts w:ascii="Times New Roman" w:hAnsi="Times New Roman" w:cs="Times New Roman"/>
          <w:sz w:val="28"/>
          <w:szCs w:val="28"/>
        </w:rPr>
        <w:t>Приазовского муниципального округа</w:t>
      </w:r>
      <w:r w:rsidRPr="008D7CA4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9816E9">
        <w:rPr>
          <w:rFonts w:ascii="Times New Roman" w:hAnsi="Times New Roman" w:cs="Times New Roman"/>
          <w:sz w:val="28"/>
          <w:szCs w:val="28"/>
        </w:rPr>
        <w:t>–</w:t>
      </w:r>
      <w:r w:rsidRPr="008D7CA4">
        <w:rPr>
          <w:rFonts w:ascii="Times New Roman" w:hAnsi="Times New Roman" w:cs="Times New Roman"/>
          <w:sz w:val="28"/>
          <w:szCs w:val="28"/>
        </w:rPr>
        <w:t xml:space="preserve"> </w:t>
      </w:r>
      <w:r w:rsidR="00AD5535">
        <w:rPr>
          <w:rFonts w:ascii="Times New Roman" w:hAnsi="Times New Roman" w:cs="Times New Roman"/>
          <w:sz w:val="28"/>
          <w:szCs w:val="28"/>
        </w:rPr>
        <w:t>А</w:t>
      </w:r>
      <w:r w:rsidRPr="008D7CA4">
        <w:rPr>
          <w:rFonts w:ascii="Times New Roman" w:hAnsi="Times New Roman" w:cs="Times New Roman"/>
          <w:sz w:val="28"/>
          <w:szCs w:val="28"/>
        </w:rPr>
        <w:t>дминистрация) в соответствии с</w:t>
      </w:r>
      <w:r w:rsidRPr="00AD5535">
        <w:rPr>
          <w:rFonts w:ascii="Times New Roman" w:hAnsi="Times New Roman" w:cs="Times New Roman"/>
          <w:color w:val="auto"/>
          <w:sz w:val="28"/>
          <w:szCs w:val="28"/>
        </w:rPr>
        <w:t xml:space="preserve"> главой 2 </w:t>
      </w:r>
      <w:r w:rsidRPr="008D7CA4">
        <w:rPr>
          <w:rFonts w:ascii="Times New Roman" w:hAnsi="Times New Roman" w:cs="Times New Roman"/>
          <w:sz w:val="28"/>
          <w:szCs w:val="28"/>
        </w:rPr>
        <w:t>Порядка.</w:t>
      </w:r>
    </w:p>
    <w:p w14:paraId="46A1E694" w14:textId="0C1B1B09" w:rsidR="00A561EA" w:rsidRPr="008D7CA4" w:rsidRDefault="00706B55">
      <w:pPr>
        <w:pStyle w:val="1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sz w:val="28"/>
          <w:szCs w:val="28"/>
        </w:rPr>
        <w:t xml:space="preserve">Форма разрешения устанавливается </w:t>
      </w:r>
      <w:r w:rsidR="00AD5535">
        <w:rPr>
          <w:rFonts w:ascii="Times New Roman" w:hAnsi="Times New Roman" w:cs="Times New Roman"/>
          <w:sz w:val="28"/>
          <w:szCs w:val="28"/>
        </w:rPr>
        <w:t>А</w:t>
      </w:r>
      <w:r w:rsidRPr="008D7CA4">
        <w:rPr>
          <w:rFonts w:ascii="Times New Roman" w:hAnsi="Times New Roman" w:cs="Times New Roman"/>
          <w:sz w:val="28"/>
          <w:szCs w:val="28"/>
        </w:rPr>
        <w:t>дминистрацией.</w:t>
      </w:r>
    </w:p>
    <w:p w14:paraId="4C17984D" w14:textId="2F324C22" w:rsidR="00A561EA" w:rsidRPr="008D7CA4" w:rsidRDefault="00706B55" w:rsidP="00951CB7">
      <w:pPr>
        <w:pStyle w:val="1"/>
        <w:numPr>
          <w:ilvl w:val="1"/>
          <w:numId w:val="10"/>
        </w:numPr>
        <w:tabs>
          <w:tab w:val="left" w:pos="114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sz w:val="28"/>
          <w:szCs w:val="28"/>
        </w:rPr>
        <w:t xml:space="preserve">Осуществление развозной и разносной торговли допускается с 8 </w:t>
      </w:r>
      <w:r w:rsidRPr="008D7CA4">
        <w:rPr>
          <w:rFonts w:ascii="Times New Roman" w:hAnsi="Times New Roman" w:cs="Times New Roman"/>
          <w:sz w:val="28"/>
          <w:szCs w:val="28"/>
        </w:rPr>
        <w:lastRenderedPageBreak/>
        <w:t>часов до 20 часов по местному времени.</w:t>
      </w:r>
    </w:p>
    <w:p w14:paraId="403AA853" w14:textId="77777777" w:rsidR="00A561EA" w:rsidRPr="008D7CA4" w:rsidRDefault="00706B55">
      <w:pPr>
        <w:pStyle w:val="1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sz w:val="28"/>
          <w:szCs w:val="28"/>
        </w:rPr>
        <w:t>Режим работы объектов развозной и разносной торговли самостоятельно определяется лицами, которым выданы разрешения.</w:t>
      </w:r>
    </w:p>
    <w:p w14:paraId="255856A4" w14:textId="2DC42883" w:rsidR="00A561EA" w:rsidRPr="008D7CA4" w:rsidRDefault="00706B55" w:rsidP="00951CB7">
      <w:pPr>
        <w:pStyle w:val="1"/>
        <w:numPr>
          <w:ilvl w:val="1"/>
          <w:numId w:val="10"/>
        </w:numPr>
        <w:tabs>
          <w:tab w:val="left" w:pos="114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sz w:val="28"/>
          <w:szCs w:val="28"/>
        </w:rPr>
        <w:t xml:space="preserve">Развозная и разносная торговля осуществляется </w:t>
      </w:r>
      <w:r w:rsidR="00AD5535">
        <w:rPr>
          <w:rFonts w:ascii="Times New Roman" w:hAnsi="Times New Roman" w:cs="Times New Roman"/>
          <w:sz w:val="28"/>
          <w:szCs w:val="28"/>
        </w:rPr>
        <w:t xml:space="preserve">согласно </w:t>
      </w:r>
      <w:bookmarkStart w:id="7" w:name="_Hlk203057415"/>
      <w:r w:rsidR="00AD5535">
        <w:rPr>
          <w:rFonts w:ascii="Times New Roman" w:hAnsi="Times New Roman" w:cs="Times New Roman"/>
          <w:sz w:val="28"/>
          <w:szCs w:val="28"/>
        </w:rPr>
        <w:t xml:space="preserve">Схеме размещения мест для </w:t>
      </w:r>
      <w:r w:rsidR="00AD5535" w:rsidRPr="008D7CA4">
        <w:rPr>
          <w:rFonts w:ascii="Times New Roman" w:hAnsi="Times New Roman" w:cs="Times New Roman"/>
          <w:sz w:val="28"/>
          <w:szCs w:val="28"/>
        </w:rPr>
        <w:t>объектов развозной и разносной торговли на территориях общего пользования</w:t>
      </w:r>
      <w:r w:rsidR="00983168">
        <w:rPr>
          <w:rFonts w:ascii="Times New Roman" w:hAnsi="Times New Roman" w:cs="Times New Roman"/>
          <w:sz w:val="28"/>
          <w:szCs w:val="28"/>
        </w:rPr>
        <w:t>, находящихся</w:t>
      </w:r>
      <w:r w:rsidR="00AD5535" w:rsidRPr="008D7CA4">
        <w:rPr>
          <w:rFonts w:ascii="Times New Roman" w:hAnsi="Times New Roman" w:cs="Times New Roman"/>
          <w:sz w:val="28"/>
          <w:szCs w:val="28"/>
        </w:rPr>
        <w:t xml:space="preserve"> в </w:t>
      </w:r>
      <w:r w:rsidR="00AD5535">
        <w:rPr>
          <w:rFonts w:ascii="Times New Roman" w:hAnsi="Times New Roman" w:cs="Times New Roman"/>
          <w:sz w:val="28"/>
          <w:szCs w:val="28"/>
        </w:rPr>
        <w:t xml:space="preserve">Приазовском муниципальном округе </w:t>
      </w:r>
      <w:bookmarkEnd w:id="7"/>
      <w:r w:rsidR="006A6355">
        <w:rPr>
          <w:rFonts w:ascii="Times New Roman" w:hAnsi="Times New Roman" w:cs="Times New Roman"/>
          <w:sz w:val="28"/>
          <w:szCs w:val="28"/>
        </w:rPr>
        <w:t>Запорожской области</w:t>
      </w:r>
      <w:r w:rsidR="004D0F9D">
        <w:rPr>
          <w:rFonts w:ascii="Times New Roman" w:hAnsi="Times New Roman" w:cs="Times New Roman"/>
          <w:sz w:val="28"/>
          <w:szCs w:val="28"/>
        </w:rPr>
        <w:t xml:space="preserve"> (далее – Схема)</w:t>
      </w:r>
      <w:r w:rsidR="006A6355">
        <w:rPr>
          <w:rFonts w:ascii="Times New Roman" w:hAnsi="Times New Roman" w:cs="Times New Roman"/>
          <w:sz w:val="28"/>
          <w:szCs w:val="28"/>
        </w:rPr>
        <w:t xml:space="preserve"> </w:t>
      </w:r>
      <w:r w:rsidR="00AD5535">
        <w:rPr>
          <w:rFonts w:ascii="Times New Roman" w:hAnsi="Times New Roman" w:cs="Times New Roman"/>
          <w:sz w:val="28"/>
          <w:szCs w:val="28"/>
        </w:rPr>
        <w:t>(приложение)</w:t>
      </w:r>
      <w:r w:rsidRPr="008D7CA4">
        <w:rPr>
          <w:rFonts w:ascii="Times New Roman" w:hAnsi="Times New Roman" w:cs="Times New Roman"/>
          <w:sz w:val="28"/>
          <w:szCs w:val="28"/>
        </w:rPr>
        <w:t>.</w:t>
      </w:r>
    </w:p>
    <w:p w14:paraId="490086ED" w14:textId="10517D79" w:rsidR="00A561EA" w:rsidRPr="008D7CA4" w:rsidRDefault="00706B55" w:rsidP="006A6355">
      <w:pPr>
        <w:pStyle w:val="1"/>
        <w:numPr>
          <w:ilvl w:val="1"/>
          <w:numId w:val="10"/>
        </w:numPr>
        <w:tabs>
          <w:tab w:val="left" w:pos="1147"/>
        </w:tabs>
        <w:spacing w:after="38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4"/>
      <w:r w:rsidRPr="008D7CA4">
        <w:rPr>
          <w:rFonts w:ascii="Times New Roman" w:hAnsi="Times New Roman" w:cs="Times New Roman"/>
          <w:sz w:val="28"/>
          <w:szCs w:val="28"/>
        </w:rPr>
        <w:t>Продавец должен обеспечивать надлежащие условия хранения и реализации товаров в соответствии с обязательными требованиями нормативных правовых актов.</w:t>
      </w:r>
      <w:bookmarkEnd w:id="8"/>
    </w:p>
    <w:p w14:paraId="34451887" w14:textId="77777777" w:rsidR="00A561EA" w:rsidRPr="008D7CA4" w:rsidRDefault="00706B55" w:rsidP="00621961">
      <w:pPr>
        <w:pStyle w:val="11"/>
        <w:keepNext/>
        <w:keepLines/>
        <w:numPr>
          <w:ilvl w:val="0"/>
          <w:numId w:val="2"/>
        </w:numPr>
        <w:tabs>
          <w:tab w:val="left" w:pos="322"/>
        </w:tabs>
        <w:spacing w:after="0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bookmarkStart w:id="9" w:name="bookmark5"/>
      <w:r w:rsidRPr="008D7CA4">
        <w:rPr>
          <w:rFonts w:ascii="Times New Roman" w:hAnsi="Times New Roman" w:cs="Times New Roman"/>
          <w:sz w:val="28"/>
          <w:szCs w:val="28"/>
        </w:rPr>
        <w:t>Порядок получения разрешения</w:t>
      </w:r>
      <w:bookmarkEnd w:id="9"/>
    </w:p>
    <w:p w14:paraId="59CAB222" w14:textId="5D0913A9" w:rsidR="00A561EA" w:rsidRDefault="00706B55" w:rsidP="00CA6387">
      <w:pPr>
        <w:pStyle w:val="1"/>
        <w:numPr>
          <w:ilvl w:val="1"/>
          <w:numId w:val="11"/>
        </w:numPr>
        <w:tabs>
          <w:tab w:val="left" w:pos="114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sz w:val="28"/>
          <w:szCs w:val="28"/>
        </w:rPr>
        <w:t xml:space="preserve">В целях получения разрешения, указанного в </w:t>
      </w:r>
      <w:r w:rsidRPr="001C1D5E">
        <w:rPr>
          <w:rFonts w:ascii="Times New Roman" w:hAnsi="Times New Roman" w:cs="Times New Roman"/>
          <w:color w:val="auto"/>
          <w:sz w:val="28"/>
          <w:szCs w:val="28"/>
        </w:rPr>
        <w:t xml:space="preserve">пункте </w:t>
      </w:r>
      <w:r w:rsidR="00CA6387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Pr="001C1D5E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CA6387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8D7CA4">
        <w:rPr>
          <w:rFonts w:ascii="Times New Roman" w:hAnsi="Times New Roman" w:cs="Times New Roman"/>
          <w:color w:val="106BBE"/>
          <w:sz w:val="28"/>
          <w:szCs w:val="28"/>
        </w:rPr>
        <w:t xml:space="preserve"> </w:t>
      </w:r>
      <w:r w:rsidRPr="008D7CA4">
        <w:rPr>
          <w:rFonts w:ascii="Times New Roman" w:hAnsi="Times New Roman" w:cs="Times New Roman"/>
          <w:sz w:val="28"/>
          <w:szCs w:val="28"/>
        </w:rPr>
        <w:t xml:space="preserve">Порядка, заинтересованное лицо (далее - </w:t>
      </w:r>
      <w:r w:rsidR="001C1D5E">
        <w:rPr>
          <w:rFonts w:ascii="Times New Roman" w:hAnsi="Times New Roman" w:cs="Times New Roman"/>
          <w:sz w:val="28"/>
          <w:szCs w:val="28"/>
        </w:rPr>
        <w:t>З</w:t>
      </w:r>
      <w:r w:rsidRPr="008D7CA4">
        <w:rPr>
          <w:rFonts w:ascii="Times New Roman" w:hAnsi="Times New Roman" w:cs="Times New Roman"/>
          <w:sz w:val="28"/>
          <w:szCs w:val="28"/>
        </w:rPr>
        <w:t xml:space="preserve">аявитель) в соответствии с административным регламентом, утверждаемым постановлением </w:t>
      </w:r>
      <w:r w:rsidR="001C1D5E">
        <w:rPr>
          <w:rFonts w:ascii="Times New Roman" w:hAnsi="Times New Roman" w:cs="Times New Roman"/>
          <w:sz w:val="28"/>
          <w:szCs w:val="28"/>
        </w:rPr>
        <w:t>А</w:t>
      </w:r>
      <w:r w:rsidRPr="008D7CA4">
        <w:rPr>
          <w:rFonts w:ascii="Times New Roman" w:hAnsi="Times New Roman" w:cs="Times New Roman"/>
          <w:sz w:val="28"/>
          <w:szCs w:val="28"/>
        </w:rPr>
        <w:t xml:space="preserve">дминистрации, обращается в </w:t>
      </w:r>
      <w:r w:rsidR="001C1D5E">
        <w:rPr>
          <w:rFonts w:ascii="Times New Roman" w:hAnsi="Times New Roman" w:cs="Times New Roman"/>
          <w:sz w:val="28"/>
          <w:szCs w:val="28"/>
        </w:rPr>
        <w:t>А</w:t>
      </w:r>
      <w:r w:rsidRPr="008D7CA4">
        <w:rPr>
          <w:rFonts w:ascii="Times New Roman" w:hAnsi="Times New Roman" w:cs="Times New Roman"/>
          <w:sz w:val="28"/>
          <w:szCs w:val="28"/>
        </w:rPr>
        <w:t>дминистрацию</w:t>
      </w:r>
      <w:r w:rsidR="009816E9">
        <w:rPr>
          <w:rFonts w:ascii="Times New Roman" w:hAnsi="Times New Roman" w:cs="Times New Roman"/>
          <w:sz w:val="28"/>
          <w:szCs w:val="28"/>
        </w:rPr>
        <w:t xml:space="preserve"> </w:t>
      </w:r>
      <w:r w:rsidRPr="008D7CA4">
        <w:rPr>
          <w:rFonts w:ascii="Times New Roman" w:hAnsi="Times New Roman" w:cs="Times New Roman"/>
          <w:sz w:val="28"/>
          <w:szCs w:val="28"/>
        </w:rPr>
        <w:t xml:space="preserve">с заявлением не ранее </w:t>
      </w:r>
      <w:r w:rsidR="00474C39">
        <w:rPr>
          <w:rFonts w:ascii="Times New Roman" w:hAnsi="Times New Roman" w:cs="Times New Roman"/>
          <w:sz w:val="28"/>
          <w:szCs w:val="28"/>
        </w:rPr>
        <w:t>тридцати</w:t>
      </w:r>
      <w:r w:rsidRPr="008D7CA4">
        <w:rPr>
          <w:rFonts w:ascii="Times New Roman" w:hAnsi="Times New Roman" w:cs="Times New Roman"/>
          <w:sz w:val="28"/>
          <w:szCs w:val="28"/>
        </w:rPr>
        <w:t xml:space="preserve"> календарных дней до начала срока осуществления развозной или разносной торговли, указанного в заявлении. Форма заявления, перечень прилагаемых к заявлению документов устанавливаются </w:t>
      </w:r>
      <w:r w:rsidR="001C1D5E">
        <w:rPr>
          <w:rFonts w:ascii="Times New Roman" w:hAnsi="Times New Roman" w:cs="Times New Roman"/>
          <w:sz w:val="28"/>
          <w:szCs w:val="28"/>
        </w:rPr>
        <w:t>А</w:t>
      </w:r>
      <w:r w:rsidRPr="008D7CA4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9816E9">
        <w:rPr>
          <w:rFonts w:ascii="Times New Roman" w:hAnsi="Times New Roman" w:cs="Times New Roman"/>
          <w:sz w:val="28"/>
          <w:szCs w:val="28"/>
        </w:rPr>
        <w:t>округа</w:t>
      </w:r>
      <w:r w:rsidRPr="008D7CA4">
        <w:rPr>
          <w:rFonts w:ascii="Times New Roman" w:hAnsi="Times New Roman" w:cs="Times New Roman"/>
          <w:sz w:val="28"/>
          <w:szCs w:val="28"/>
        </w:rPr>
        <w:t xml:space="preserve"> с учетом положений </w:t>
      </w:r>
      <w:r w:rsidRPr="009816E9">
        <w:rPr>
          <w:rFonts w:ascii="Times New Roman" w:hAnsi="Times New Roman" w:cs="Times New Roman"/>
          <w:color w:val="auto"/>
          <w:sz w:val="28"/>
          <w:szCs w:val="28"/>
        </w:rPr>
        <w:t xml:space="preserve">пункта </w:t>
      </w:r>
      <w:r w:rsidR="00CA6387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4D0F9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A6387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8D7CA4">
        <w:rPr>
          <w:rFonts w:ascii="Times New Roman" w:hAnsi="Times New Roman" w:cs="Times New Roman"/>
          <w:color w:val="106BBE"/>
          <w:sz w:val="28"/>
          <w:szCs w:val="28"/>
        </w:rPr>
        <w:t xml:space="preserve"> </w:t>
      </w:r>
      <w:r w:rsidRPr="008D7CA4">
        <w:rPr>
          <w:rFonts w:ascii="Times New Roman" w:hAnsi="Times New Roman" w:cs="Times New Roman"/>
          <w:sz w:val="28"/>
          <w:szCs w:val="28"/>
        </w:rPr>
        <w:t>Порядка.</w:t>
      </w:r>
    </w:p>
    <w:p w14:paraId="40442A1D" w14:textId="66767835" w:rsidR="004D0F9D" w:rsidRPr="008D7CA4" w:rsidRDefault="004D0F9D" w:rsidP="004D0F9D">
      <w:pPr>
        <w:pStyle w:val="1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Заявитель планирует осуществлять развозную торговлю в нескольких местах, согласно Схемы, к заявлению дополнительно прилагается график работы объекта развозной</w:t>
      </w:r>
      <w:r w:rsidR="00163B4D">
        <w:rPr>
          <w:rFonts w:ascii="Times New Roman" w:hAnsi="Times New Roman" w:cs="Times New Roman"/>
          <w:sz w:val="28"/>
          <w:szCs w:val="28"/>
        </w:rPr>
        <w:t xml:space="preserve"> или разносной</w:t>
      </w:r>
      <w:r>
        <w:rPr>
          <w:rFonts w:ascii="Times New Roman" w:hAnsi="Times New Roman" w:cs="Times New Roman"/>
          <w:sz w:val="28"/>
          <w:szCs w:val="28"/>
        </w:rPr>
        <w:t xml:space="preserve"> торговли касаемо каждого места.</w:t>
      </w:r>
    </w:p>
    <w:p w14:paraId="502099F1" w14:textId="1B08BAF8" w:rsidR="00A561EA" w:rsidRPr="008D7CA4" w:rsidRDefault="00706B55" w:rsidP="00251283">
      <w:pPr>
        <w:pStyle w:val="1"/>
        <w:numPr>
          <w:ilvl w:val="1"/>
          <w:numId w:val="11"/>
        </w:numPr>
        <w:tabs>
          <w:tab w:val="left" w:pos="114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sz w:val="28"/>
          <w:szCs w:val="28"/>
        </w:rPr>
        <w:t xml:space="preserve">Заявление регистрируется </w:t>
      </w:r>
      <w:r w:rsidR="009816E9">
        <w:rPr>
          <w:rFonts w:ascii="Times New Roman" w:hAnsi="Times New Roman" w:cs="Times New Roman"/>
          <w:sz w:val="28"/>
          <w:szCs w:val="28"/>
        </w:rPr>
        <w:t>А</w:t>
      </w:r>
      <w:r w:rsidRPr="008D7CA4">
        <w:rPr>
          <w:rFonts w:ascii="Times New Roman" w:hAnsi="Times New Roman" w:cs="Times New Roman"/>
          <w:sz w:val="28"/>
          <w:szCs w:val="28"/>
        </w:rPr>
        <w:t>дминистрацией с указанием даты и времени его поступления.</w:t>
      </w:r>
    </w:p>
    <w:p w14:paraId="0DBE995B" w14:textId="5873B4C2" w:rsidR="00A561EA" w:rsidRPr="008D7CA4" w:rsidRDefault="00706B55">
      <w:pPr>
        <w:pStyle w:val="1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sz w:val="28"/>
          <w:szCs w:val="28"/>
        </w:rPr>
        <w:t xml:space="preserve">Рассмотрение заявления о размещении объекта развозной или разносной торговли осуществляется </w:t>
      </w:r>
      <w:r w:rsidR="009816E9">
        <w:rPr>
          <w:rFonts w:ascii="Times New Roman" w:hAnsi="Times New Roman" w:cs="Times New Roman"/>
          <w:sz w:val="28"/>
          <w:szCs w:val="28"/>
        </w:rPr>
        <w:t>А</w:t>
      </w:r>
      <w:r w:rsidRPr="008D7CA4">
        <w:rPr>
          <w:rFonts w:ascii="Times New Roman" w:hAnsi="Times New Roman" w:cs="Times New Roman"/>
          <w:sz w:val="28"/>
          <w:szCs w:val="28"/>
        </w:rPr>
        <w:t xml:space="preserve">дминистрацией в срок, не превышающий </w:t>
      </w:r>
      <w:r w:rsidR="00474C39">
        <w:rPr>
          <w:rFonts w:ascii="Times New Roman" w:hAnsi="Times New Roman" w:cs="Times New Roman"/>
          <w:sz w:val="28"/>
          <w:szCs w:val="28"/>
        </w:rPr>
        <w:t>семи</w:t>
      </w:r>
      <w:r w:rsidRPr="008D7CA4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</w:t>
      </w:r>
      <w:r w:rsidR="009816E9">
        <w:rPr>
          <w:rFonts w:ascii="Times New Roman" w:hAnsi="Times New Roman" w:cs="Times New Roman"/>
          <w:sz w:val="28"/>
          <w:szCs w:val="28"/>
        </w:rPr>
        <w:t>А</w:t>
      </w:r>
      <w:r w:rsidRPr="008D7CA4">
        <w:rPr>
          <w:rFonts w:ascii="Times New Roman" w:hAnsi="Times New Roman" w:cs="Times New Roman"/>
          <w:sz w:val="28"/>
          <w:szCs w:val="28"/>
        </w:rPr>
        <w:t>дминистрацией заявления.</w:t>
      </w:r>
    </w:p>
    <w:p w14:paraId="640DF3A0" w14:textId="3910D20B" w:rsidR="00A561EA" w:rsidRPr="008D7CA4" w:rsidRDefault="00706B55" w:rsidP="00A80325">
      <w:pPr>
        <w:pStyle w:val="1"/>
        <w:numPr>
          <w:ilvl w:val="1"/>
          <w:numId w:val="11"/>
        </w:numPr>
        <w:tabs>
          <w:tab w:val="left" w:pos="1162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</w:t>
      </w:r>
      <w:r w:rsidR="009816E9">
        <w:rPr>
          <w:rFonts w:ascii="Times New Roman" w:hAnsi="Times New Roman" w:cs="Times New Roman"/>
          <w:sz w:val="28"/>
          <w:szCs w:val="28"/>
        </w:rPr>
        <w:t>А</w:t>
      </w:r>
      <w:r w:rsidRPr="008D7CA4">
        <w:rPr>
          <w:rFonts w:ascii="Times New Roman" w:hAnsi="Times New Roman" w:cs="Times New Roman"/>
          <w:sz w:val="28"/>
          <w:szCs w:val="28"/>
        </w:rPr>
        <w:t>дминистрация принимает решение о выдаче разрешения либо об отказе в выдаче разрешения (с указанием причин отказа).</w:t>
      </w:r>
    </w:p>
    <w:p w14:paraId="06482A7A" w14:textId="13C78D92" w:rsidR="00A561EA" w:rsidRDefault="00706B55">
      <w:pPr>
        <w:pStyle w:val="1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sz w:val="28"/>
          <w:szCs w:val="28"/>
        </w:rPr>
        <w:t>В случае поступления двух и более заявлений в отношении одного и того же места размещения, соответствующих требованиям настоящего Порядка, решение о выдаче разрешения принимается по заявлению, поступившему ранее.</w:t>
      </w:r>
    </w:p>
    <w:p w14:paraId="19924CA2" w14:textId="5567722B" w:rsidR="00A561EA" w:rsidRPr="008D7CA4" w:rsidRDefault="00706B55" w:rsidP="001D029B">
      <w:pPr>
        <w:pStyle w:val="1"/>
        <w:numPr>
          <w:ilvl w:val="1"/>
          <w:numId w:val="1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sz w:val="28"/>
          <w:szCs w:val="28"/>
        </w:rPr>
        <w:t>Разрешение предоставляется на срок, указанный в заявлении, но не более чем на 3 месяца.</w:t>
      </w:r>
    </w:p>
    <w:p w14:paraId="1C92B32D" w14:textId="1B9E025A" w:rsidR="00A561EA" w:rsidRPr="008D7CA4" w:rsidRDefault="00706B55" w:rsidP="001D029B">
      <w:pPr>
        <w:pStyle w:val="1"/>
        <w:numPr>
          <w:ilvl w:val="1"/>
          <w:numId w:val="1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sz w:val="28"/>
          <w:szCs w:val="28"/>
        </w:rPr>
        <w:t xml:space="preserve">Администрация уведомляет </w:t>
      </w:r>
      <w:r w:rsidR="001D029B">
        <w:rPr>
          <w:rFonts w:ascii="Times New Roman" w:hAnsi="Times New Roman" w:cs="Times New Roman"/>
          <w:sz w:val="28"/>
          <w:szCs w:val="28"/>
        </w:rPr>
        <w:t>З</w:t>
      </w:r>
      <w:r w:rsidRPr="008D7CA4">
        <w:rPr>
          <w:rFonts w:ascii="Times New Roman" w:hAnsi="Times New Roman" w:cs="Times New Roman"/>
          <w:sz w:val="28"/>
          <w:szCs w:val="28"/>
        </w:rPr>
        <w:t>аявителя о принятом решении путем направления (вручения) разрешения либо уведомления об отказе в выдаче разрешения с указанием причин отказа в течение трех рабочих дней со дня принятия такого решения.</w:t>
      </w:r>
    </w:p>
    <w:p w14:paraId="42F09466" w14:textId="3B7D4263" w:rsidR="00A561EA" w:rsidRPr="008D7CA4" w:rsidRDefault="00706B55" w:rsidP="00A641F2">
      <w:pPr>
        <w:pStyle w:val="1"/>
        <w:numPr>
          <w:ilvl w:val="1"/>
          <w:numId w:val="1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bookmark7"/>
      <w:r w:rsidRPr="008D7CA4">
        <w:rPr>
          <w:rFonts w:ascii="Times New Roman" w:hAnsi="Times New Roman" w:cs="Times New Roman"/>
          <w:sz w:val="28"/>
          <w:szCs w:val="28"/>
        </w:rPr>
        <w:t>Сведения о выдаче разрешения, а также иные сведения, указанные в</w:t>
      </w:r>
      <w:hyperlink w:anchor="bookmark7" w:tooltip="Current Document">
        <w:r w:rsidRPr="009816E9">
          <w:rPr>
            <w:rFonts w:ascii="Times New Roman" w:hAnsi="Times New Roman" w:cs="Times New Roman"/>
            <w:color w:val="auto"/>
            <w:sz w:val="28"/>
            <w:szCs w:val="28"/>
          </w:rPr>
          <w:t xml:space="preserve"> пункте</w:t>
        </w:r>
      </w:hyperlink>
      <w:r w:rsidRPr="009816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w:anchor="bookmark7" w:tooltip="Current Document"/>
      <w:r w:rsidR="00A641F2">
        <w:rPr>
          <w:rFonts w:ascii="Times New Roman" w:hAnsi="Times New Roman" w:cs="Times New Roman"/>
          <w:color w:val="auto"/>
          <w:sz w:val="28"/>
          <w:szCs w:val="28"/>
        </w:rPr>
        <w:t xml:space="preserve">2.7 </w:t>
      </w:r>
      <w:r w:rsidRPr="008D7CA4">
        <w:rPr>
          <w:rFonts w:ascii="Times New Roman" w:hAnsi="Times New Roman" w:cs="Times New Roman"/>
          <w:sz w:val="28"/>
          <w:szCs w:val="28"/>
        </w:rPr>
        <w:t xml:space="preserve">Порядка, вносятся в реестр выданных разрешений на размещение </w:t>
      </w:r>
      <w:r w:rsidRPr="008D7CA4">
        <w:rPr>
          <w:rFonts w:ascii="Times New Roman" w:hAnsi="Times New Roman" w:cs="Times New Roman"/>
          <w:sz w:val="28"/>
          <w:szCs w:val="28"/>
        </w:rPr>
        <w:lastRenderedPageBreak/>
        <w:t xml:space="preserve">объектов развозной и разносной торговли (далее - Реестр), ведение которого осуществляется </w:t>
      </w:r>
      <w:r w:rsidR="009816E9">
        <w:rPr>
          <w:rFonts w:ascii="Times New Roman" w:hAnsi="Times New Roman" w:cs="Times New Roman"/>
          <w:sz w:val="28"/>
          <w:szCs w:val="28"/>
        </w:rPr>
        <w:t>А</w:t>
      </w:r>
      <w:r w:rsidRPr="008D7CA4">
        <w:rPr>
          <w:rFonts w:ascii="Times New Roman" w:hAnsi="Times New Roman" w:cs="Times New Roman"/>
          <w:sz w:val="28"/>
          <w:szCs w:val="28"/>
        </w:rPr>
        <w:t>дминистрацией в установленном порядке.</w:t>
      </w:r>
      <w:bookmarkEnd w:id="10"/>
    </w:p>
    <w:p w14:paraId="2279D8BC" w14:textId="0DE037D9" w:rsidR="00A561EA" w:rsidRPr="008D7CA4" w:rsidRDefault="00706B55" w:rsidP="004D5B64">
      <w:pPr>
        <w:pStyle w:val="1"/>
        <w:numPr>
          <w:ilvl w:val="1"/>
          <w:numId w:val="11"/>
        </w:numPr>
        <w:tabs>
          <w:tab w:val="left" w:pos="1945"/>
        </w:tabs>
        <w:ind w:hanging="751"/>
        <w:jc w:val="both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sz w:val="28"/>
          <w:szCs w:val="28"/>
        </w:rPr>
        <w:t>В Реестр вносятся следующие сведения:</w:t>
      </w:r>
    </w:p>
    <w:p w14:paraId="377C694F" w14:textId="635AE5DA" w:rsidR="00A561EA" w:rsidRPr="008D7CA4" w:rsidRDefault="004D5B64" w:rsidP="004D5B64">
      <w:pPr>
        <w:pStyle w:val="1"/>
        <w:numPr>
          <w:ilvl w:val="2"/>
          <w:numId w:val="11"/>
        </w:numPr>
        <w:tabs>
          <w:tab w:val="left" w:pos="0"/>
          <w:tab w:val="left" w:pos="107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06B55" w:rsidRPr="008D7CA4">
        <w:rPr>
          <w:rFonts w:ascii="Times New Roman" w:hAnsi="Times New Roman" w:cs="Times New Roman"/>
          <w:sz w:val="28"/>
          <w:szCs w:val="28"/>
        </w:rPr>
        <w:t>ата выдачи разрешения;</w:t>
      </w:r>
    </w:p>
    <w:p w14:paraId="3AE0BA57" w14:textId="07F1EA2C" w:rsidR="00A561EA" w:rsidRPr="008D7CA4" w:rsidRDefault="004D5B64" w:rsidP="004D5B64">
      <w:pPr>
        <w:pStyle w:val="1"/>
        <w:numPr>
          <w:ilvl w:val="2"/>
          <w:numId w:val="11"/>
        </w:numPr>
        <w:tabs>
          <w:tab w:val="left" w:pos="1065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06B55" w:rsidRPr="008D7CA4">
        <w:rPr>
          <w:rFonts w:ascii="Times New Roman" w:hAnsi="Times New Roman" w:cs="Times New Roman"/>
          <w:sz w:val="28"/>
          <w:szCs w:val="28"/>
        </w:rPr>
        <w:t>ведения о лице, которому выдано разрешение (наименование и реквизиты юридического лица; фамилия, имя, отчество физического лица);</w:t>
      </w:r>
    </w:p>
    <w:p w14:paraId="5A596FC0" w14:textId="2648359F" w:rsidR="00A561EA" w:rsidRPr="008D7CA4" w:rsidRDefault="004D5B64" w:rsidP="004D5B64">
      <w:pPr>
        <w:pStyle w:val="1"/>
        <w:numPr>
          <w:ilvl w:val="2"/>
          <w:numId w:val="11"/>
        </w:numPr>
        <w:tabs>
          <w:tab w:val="left" w:pos="106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06B55" w:rsidRPr="008D7CA4">
        <w:rPr>
          <w:rFonts w:ascii="Times New Roman" w:hAnsi="Times New Roman" w:cs="Times New Roman"/>
          <w:sz w:val="28"/>
          <w:szCs w:val="28"/>
        </w:rPr>
        <w:t>есто размещения объекта развозной или разносной торговли с указанием адреса или адресного ориентира, позволяющего определить фактическое местонахождение объекта развозной или разносной торговли;</w:t>
      </w:r>
    </w:p>
    <w:p w14:paraId="3420F1EA" w14:textId="4D6B4A5C" w:rsidR="00A561EA" w:rsidRPr="008D7CA4" w:rsidRDefault="004D5B64" w:rsidP="004D5B64">
      <w:pPr>
        <w:pStyle w:val="1"/>
        <w:numPr>
          <w:ilvl w:val="2"/>
          <w:numId w:val="11"/>
        </w:numPr>
        <w:tabs>
          <w:tab w:val="left" w:pos="117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06B55" w:rsidRPr="008D7CA4">
        <w:rPr>
          <w:rFonts w:ascii="Times New Roman" w:hAnsi="Times New Roman" w:cs="Times New Roman"/>
          <w:sz w:val="28"/>
          <w:szCs w:val="28"/>
        </w:rPr>
        <w:t>рок размещения объекта развозной или разносной торговли и периоды осуществления развозной или разносной торговли в течение установленного срока;</w:t>
      </w:r>
    </w:p>
    <w:p w14:paraId="6EED7DB0" w14:textId="40A628C3" w:rsidR="00A561EA" w:rsidRPr="008D7CA4" w:rsidRDefault="004D5B64" w:rsidP="004D5B64">
      <w:pPr>
        <w:pStyle w:val="1"/>
        <w:numPr>
          <w:ilvl w:val="2"/>
          <w:numId w:val="11"/>
        </w:numPr>
        <w:tabs>
          <w:tab w:val="left" w:pos="108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06B55" w:rsidRPr="008D7CA4">
        <w:rPr>
          <w:rFonts w:ascii="Times New Roman" w:hAnsi="Times New Roman" w:cs="Times New Roman"/>
          <w:sz w:val="28"/>
          <w:szCs w:val="28"/>
        </w:rPr>
        <w:t>ид реализуемой продукции;</w:t>
      </w:r>
    </w:p>
    <w:p w14:paraId="27FBC76B" w14:textId="6BA551B1" w:rsidR="00A561EA" w:rsidRPr="008D7CA4" w:rsidRDefault="004D5B64" w:rsidP="004D5B64">
      <w:pPr>
        <w:pStyle w:val="1"/>
        <w:numPr>
          <w:ilvl w:val="2"/>
          <w:numId w:val="11"/>
        </w:numPr>
        <w:tabs>
          <w:tab w:val="left" w:pos="107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06B55" w:rsidRPr="008D7CA4">
        <w:rPr>
          <w:rFonts w:ascii="Times New Roman" w:hAnsi="Times New Roman" w:cs="Times New Roman"/>
          <w:sz w:val="28"/>
          <w:szCs w:val="28"/>
        </w:rPr>
        <w:t>ведения об объекте развозной (марка, модель, основной регистрационный знак транспортного средства, год выпуска) или разносной торговли (тип торгового объекта).</w:t>
      </w:r>
    </w:p>
    <w:p w14:paraId="011E1EBB" w14:textId="126D0C65" w:rsidR="00A561EA" w:rsidRPr="004D5B64" w:rsidRDefault="00706B55" w:rsidP="004D5B64">
      <w:pPr>
        <w:pStyle w:val="1"/>
        <w:numPr>
          <w:ilvl w:val="1"/>
          <w:numId w:val="11"/>
        </w:numPr>
        <w:tabs>
          <w:tab w:val="left" w:pos="1175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B64">
        <w:rPr>
          <w:rFonts w:ascii="Times New Roman" w:hAnsi="Times New Roman" w:cs="Times New Roman"/>
          <w:sz w:val="28"/>
          <w:szCs w:val="28"/>
        </w:rPr>
        <w:t>Администрация обеспечивает доступ к информации, содержащейся в Реестре, путем размещения такой информации на официальном сайте</w:t>
      </w:r>
      <w:r w:rsidR="004D5B64" w:rsidRPr="004D5B64">
        <w:rPr>
          <w:rFonts w:ascii="Times New Roman" w:hAnsi="Times New Roman" w:cs="Times New Roman"/>
          <w:sz w:val="28"/>
          <w:szCs w:val="28"/>
        </w:rPr>
        <w:t>.</w:t>
      </w:r>
    </w:p>
    <w:p w14:paraId="7B8D8AA7" w14:textId="64CBDA54" w:rsidR="00A561EA" w:rsidRPr="008D7CA4" w:rsidRDefault="00706B55" w:rsidP="004D5B64">
      <w:pPr>
        <w:pStyle w:val="1"/>
        <w:numPr>
          <w:ilvl w:val="1"/>
          <w:numId w:val="11"/>
        </w:numPr>
        <w:tabs>
          <w:tab w:val="left" w:pos="1175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sz w:val="28"/>
          <w:szCs w:val="28"/>
        </w:rPr>
        <w:t>Сведения из Реестра подлежат исключению в случае истечения срока размещения объекта развозной или разносной торговли.</w:t>
      </w:r>
    </w:p>
    <w:p w14:paraId="000D14A5" w14:textId="28EFCBE0" w:rsidR="00A561EA" w:rsidRPr="008D7CA4" w:rsidRDefault="00706B55">
      <w:pPr>
        <w:pStyle w:val="1"/>
        <w:spacing w:after="380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sz w:val="28"/>
          <w:szCs w:val="28"/>
        </w:rPr>
        <w:t>Администрацией могут устанавливаться дополнительные случаи исключения сведений из Реестра.</w:t>
      </w:r>
    </w:p>
    <w:p w14:paraId="10DDB338" w14:textId="77777777" w:rsidR="00A561EA" w:rsidRPr="008D7CA4" w:rsidRDefault="00706B55" w:rsidP="00ED3EB5">
      <w:pPr>
        <w:pStyle w:val="11"/>
        <w:keepNext/>
        <w:keepLines/>
        <w:numPr>
          <w:ilvl w:val="0"/>
          <w:numId w:val="2"/>
        </w:numPr>
        <w:tabs>
          <w:tab w:val="left" w:pos="330"/>
        </w:tabs>
        <w:spacing w:after="0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bookmarkStart w:id="11" w:name="bookmark8"/>
      <w:r w:rsidRPr="008D7CA4">
        <w:rPr>
          <w:rFonts w:ascii="Times New Roman" w:hAnsi="Times New Roman" w:cs="Times New Roman"/>
          <w:sz w:val="28"/>
          <w:szCs w:val="28"/>
        </w:rPr>
        <w:t>Основания для отказа в выдаче разрешения</w:t>
      </w:r>
      <w:bookmarkEnd w:id="11"/>
    </w:p>
    <w:p w14:paraId="24312471" w14:textId="710D9FA5" w:rsidR="00A561EA" w:rsidRPr="008D7CA4" w:rsidRDefault="00706B55" w:rsidP="00CD2F69">
      <w:pPr>
        <w:pStyle w:val="1"/>
        <w:numPr>
          <w:ilvl w:val="1"/>
          <w:numId w:val="12"/>
        </w:numPr>
        <w:tabs>
          <w:tab w:val="left" w:pos="1175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</w:t>
      </w:r>
      <w:r w:rsidR="005B3853">
        <w:rPr>
          <w:rFonts w:ascii="Times New Roman" w:hAnsi="Times New Roman" w:cs="Times New Roman"/>
          <w:sz w:val="28"/>
          <w:szCs w:val="28"/>
        </w:rPr>
        <w:t>А</w:t>
      </w:r>
      <w:r w:rsidRPr="008D7CA4">
        <w:rPr>
          <w:rFonts w:ascii="Times New Roman" w:hAnsi="Times New Roman" w:cs="Times New Roman"/>
          <w:sz w:val="28"/>
          <w:szCs w:val="28"/>
        </w:rPr>
        <w:t>дминистрация принимает решение об отказе в выдаче разрешения при наличии одного из следующих оснований:</w:t>
      </w:r>
    </w:p>
    <w:p w14:paraId="0C4FD3EC" w14:textId="5BF23975" w:rsidR="00A561EA" w:rsidRPr="008D7CA4" w:rsidRDefault="00CD2F69" w:rsidP="00CD2F69">
      <w:pPr>
        <w:pStyle w:val="1"/>
        <w:numPr>
          <w:ilvl w:val="2"/>
          <w:numId w:val="13"/>
        </w:numPr>
        <w:tabs>
          <w:tab w:val="left" w:pos="117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06B55" w:rsidRPr="008D7CA4">
        <w:rPr>
          <w:rFonts w:ascii="Times New Roman" w:hAnsi="Times New Roman" w:cs="Times New Roman"/>
          <w:sz w:val="28"/>
          <w:szCs w:val="28"/>
        </w:rPr>
        <w:t>есто размещения объекта развозной или разносной торговли не предусмотрено утверждаем</w:t>
      </w:r>
      <w:r w:rsidR="005B3853">
        <w:rPr>
          <w:rFonts w:ascii="Times New Roman" w:hAnsi="Times New Roman" w:cs="Times New Roman"/>
          <w:sz w:val="28"/>
          <w:szCs w:val="28"/>
        </w:rPr>
        <w:t>ой</w:t>
      </w:r>
      <w:r w:rsidR="00706B55" w:rsidRPr="008D7CA4">
        <w:rPr>
          <w:rFonts w:ascii="Times New Roman" w:hAnsi="Times New Roman" w:cs="Times New Roman"/>
          <w:sz w:val="28"/>
          <w:szCs w:val="28"/>
        </w:rPr>
        <w:t xml:space="preserve"> </w:t>
      </w:r>
      <w:r w:rsidR="005B3853">
        <w:rPr>
          <w:rFonts w:ascii="Times New Roman" w:hAnsi="Times New Roman" w:cs="Times New Roman"/>
          <w:sz w:val="28"/>
          <w:szCs w:val="28"/>
        </w:rPr>
        <w:t>А</w:t>
      </w:r>
      <w:r w:rsidR="00706B55" w:rsidRPr="008D7CA4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5B3853">
        <w:rPr>
          <w:rFonts w:ascii="Times New Roman" w:hAnsi="Times New Roman" w:cs="Times New Roman"/>
          <w:sz w:val="28"/>
          <w:szCs w:val="28"/>
        </w:rPr>
        <w:t>Схем</w:t>
      </w:r>
      <w:r w:rsidR="00ED3EB5">
        <w:rPr>
          <w:rFonts w:ascii="Times New Roman" w:hAnsi="Times New Roman" w:cs="Times New Roman"/>
          <w:sz w:val="28"/>
          <w:szCs w:val="28"/>
        </w:rPr>
        <w:t>ой</w:t>
      </w:r>
      <w:r w:rsidR="00706B55" w:rsidRPr="008D7CA4">
        <w:rPr>
          <w:rFonts w:ascii="Times New Roman" w:hAnsi="Times New Roman" w:cs="Times New Roman"/>
          <w:sz w:val="28"/>
          <w:szCs w:val="28"/>
        </w:rPr>
        <w:t>;</w:t>
      </w:r>
    </w:p>
    <w:p w14:paraId="6D81AFF7" w14:textId="3A859A09" w:rsidR="00A561EA" w:rsidRPr="008D7CA4" w:rsidRDefault="00CD2F69" w:rsidP="00CD2F69">
      <w:pPr>
        <w:pStyle w:val="1"/>
        <w:numPr>
          <w:ilvl w:val="2"/>
          <w:numId w:val="14"/>
        </w:numPr>
        <w:tabs>
          <w:tab w:val="left" w:pos="117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06B55" w:rsidRPr="008D7CA4">
        <w:rPr>
          <w:rFonts w:ascii="Times New Roman" w:hAnsi="Times New Roman" w:cs="Times New Roman"/>
          <w:sz w:val="28"/>
          <w:szCs w:val="28"/>
        </w:rPr>
        <w:t xml:space="preserve"> отношении места размещения объекта развозной или разносной торговли, указанного в заявлении, выдано разрешение другому хозяйствующему субъекту и отсутствует возможность размещения более одного объекта развозной или разносной торговли в указанном месте;</w:t>
      </w:r>
    </w:p>
    <w:p w14:paraId="23488F84" w14:textId="1FADC176" w:rsidR="00A561EA" w:rsidRPr="008D7CA4" w:rsidRDefault="00897208" w:rsidP="00897208">
      <w:pPr>
        <w:pStyle w:val="1"/>
        <w:numPr>
          <w:ilvl w:val="2"/>
          <w:numId w:val="14"/>
        </w:numPr>
        <w:tabs>
          <w:tab w:val="left" w:pos="1170"/>
        </w:tabs>
        <w:spacing w:after="38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06B55" w:rsidRPr="008D7CA4">
        <w:rPr>
          <w:rFonts w:ascii="Times New Roman" w:hAnsi="Times New Roman" w:cs="Times New Roman"/>
          <w:sz w:val="28"/>
          <w:szCs w:val="28"/>
        </w:rPr>
        <w:t xml:space="preserve"> случае, если в отношении лица, которому ранее было выдано разрешение, установлено нарушение требований, предусмотренных Порядком.</w:t>
      </w:r>
    </w:p>
    <w:p w14:paraId="31B68D4D" w14:textId="77777777" w:rsidR="00A561EA" w:rsidRPr="008D7CA4" w:rsidRDefault="00706B55" w:rsidP="00ED3EB5">
      <w:pPr>
        <w:pStyle w:val="1"/>
        <w:numPr>
          <w:ilvl w:val="0"/>
          <w:numId w:val="2"/>
        </w:numPr>
        <w:tabs>
          <w:tab w:val="left" w:pos="33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b/>
          <w:bCs/>
          <w:color w:val="26282F"/>
          <w:sz w:val="28"/>
          <w:szCs w:val="28"/>
        </w:rPr>
        <w:t>Требования к объектам развозной и разносной торговли</w:t>
      </w:r>
    </w:p>
    <w:p w14:paraId="10FCE233" w14:textId="37AF7063" w:rsidR="00A561EA" w:rsidRPr="008D7CA4" w:rsidRDefault="00214B8D" w:rsidP="005B3853">
      <w:pPr>
        <w:pStyle w:val="1"/>
        <w:tabs>
          <w:tab w:val="left" w:pos="1872"/>
          <w:tab w:val="left" w:pos="3749"/>
          <w:tab w:val="left" w:pos="6259"/>
          <w:tab w:val="left" w:pos="8400"/>
        </w:tabs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706B55" w:rsidRPr="008D7CA4">
        <w:rPr>
          <w:rFonts w:ascii="Times New Roman" w:hAnsi="Times New Roman" w:cs="Times New Roman"/>
          <w:sz w:val="28"/>
          <w:szCs w:val="28"/>
        </w:rPr>
        <w:t xml:space="preserve"> Объекты развозной, разносной торговли (в том числе автомагазин (торговый автофургон, автолавка), автоцистерна, торговая палатка, торговая тележка и иное), посредством которых осуществляется торговля, должны находиться в технически исправном</w:t>
      </w:r>
      <w:r w:rsidR="005B3853">
        <w:rPr>
          <w:rFonts w:ascii="Times New Roman" w:hAnsi="Times New Roman" w:cs="Times New Roman"/>
          <w:sz w:val="28"/>
          <w:szCs w:val="28"/>
        </w:rPr>
        <w:t xml:space="preserve"> </w:t>
      </w:r>
      <w:r w:rsidR="00706B55" w:rsidRPr="008D7CA4">
        <w:rPr>
          <w:rFonts w:ascii="Times New Roman" w:hAnsi="Times New Roman" w:cs="Times New Roman"/>
          <w:sz w:val="28"/>
          <w:szCs w:val="28"/>
        </w:rPr>
        <w:t>состоянии,</w:t>
      </w:r>
      <w:r w:rsidR="005B3853">
        <w:rPr>
          <w:rFonts w:ascii="Times New Roman" w:hAnsi="Times New Roman" w:cs="Times New Roman"/>
          <w:sz w:val="28"/>
          <w:szCs w:val="28"/>
        </w:rPr>
        <w:t xml:space="preserve"> </w:t>
      </w:r>
      <w:r w:rsidR="00706B55" w:rsidRPr="008D7CA4">
        <w:rPr>
          <w:rFonts w:ascii="Times New Roman" w:hAnsi="Times New Roman" w:cs="Times New Roman"/>
          <w:sz w:val="28"/>
          <w:szCs w:val="28"/>
        </w:rPr>
        <w:t>соответствовать</w:t>
      </w:r>
      <w:r w:rsidR="005B3853">
        <w:rPr>
          <w:rFonts w:ascii="Times New Roman" w:hAnsi="Times New Roman" w:cs="Times New Roman"/>
          <w:sz w:val="28"/>
          <w:szCs w:val="28"/>
        </w:rPr>
        <w:t xml:space="preserve"> </w:t>
      </w:r>
      <w:r w:rsidR="00706B55" w:rsidRPr="008D7CA4">
        <w:rPr>
          <w:rFonts w:ascii="Times New Roman" w:hAnsi="Times New Roman" w:cs="Times New Roman"/>
          <w:sz w:val="28"/>
          <w:szCs w:val="28"/>
        </w:rPr>
        <w:t>требованиям</w:t>
      </w:r>
      <w:r w:rsidR="005B3853">
        <w:rPr>
          <w:rFonts w:ascii="Times New Roman" w:hAnsi="Times New Roman" w:cs="Times New Roman"/>
          <w:sz w:val="28"/>
          <w:szCs w:val="28"/>
        </w:rPr>
        <w:t xml:space="preserve"> </w:t>
      </w:r>
      <w:r w:rsidR="00706B55" w:rsidRPr="008D7CA4">
        <w:rPr>
          <w:rFonts w:ascii="Times New Roman" w:hAnsi="Times New Roman" w:cs="Times New Roman"/>
          <w:sz w:val="28"/>
          <w:szCs w:val="28"/>
        </w:rPr>
        <w:t>безопасности,</w:t>
      </w:r>
      <w:r w:rsidR="005B3853">
        <w:rPr>
          <w:rFonts w:ascii="Times New Roman" w:hAnsi="Times New Roman" w:cs="Times New Roman"/>
          <w:sz w:val="28"/>
          <w:szCs w:val="28"/>
        </w:rPr>
        <w:t xml:space="preserve"> </w:t>
      </w:r>
      <w:r w:rsidR="00706B55" w:rsidRPr="008D7CA4">
        <w:rPr>
          <w:rFonts w:ascii="Times New Roman" w:hAnsi="Times New Roman" w:cs="Times New Roman"/>
          <w:sz w:val="28"/>
          <w:szCs w:val="28"/>
        </w:rPr>
        <w:t xml:space="preserve">санитарно-гигиеническим нормам и правилам, иметь вывеску, содержащую информацию, предусмотренную </w:t>
      </w:r>
      <w:r w:rsidR="00706B55" w:rsidRPr="005B3853">
        <w:rPr>
          <w:rFonts w:ascii="Times New Roman" w:hAnsi="Times New Roman" w:cs="Times New Roman"/>
          <w:color w:val="auto"/>
          <w:sz w:val="28"/>
          <w:szCs w:val="28"/>
        </w:rPr>
        <w:t>Законом</w:t>
      </w:r>
      <w:r w:rsidR="00706B55" w:rsidRPr="008D7CA4">
        <w:rPr>
          <w:rFonts w:ascii="Times New Roman" w:hAnsi="Times New Roman" w:cs="Times New Roman"/>
          <w:color w:val="106BBE"/>
          <w:sz w:val="28"/>
          <w:szCs w:val="28"/>
        </w:rPr>
        <w:t xml:space="preserve"> </w:t>
      </w:r>
      <w:r w:rsidR="00706B55" w:rsidRPr="008D7CA4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706B55" w:rsidRPr="008D7CA4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</w:t>
      </w:r>
      <w:r>
        <w:rPr>
          <w:rFonts w:ascii="Times New Roman" w:hAnsi="Times New Roman" w:cs="Times New Roman"/>
          <w:sz w:val="28"/>
          <w:szCs w:val="28"/>
        </w:rPr>
        <w:t>от 07.02.1992 № 2300-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6B55" w:rsidRPr="008D7CA4">
        <w:rPr>
          <w:rFonts w:ascii="Times New Roman" w:hAnsi="Times New Roman" w:cs="Times New Roman"/>
          <w:sz w:val="28"/>
          <w:szCs w:val="28"/>
        </w:rPr>
        <w:t>"О защите прав потребителей".</w:t>
      </w:r>
    </w:p>
    <w:p w14:paraId="507E674A" w14:textId="77777777" w:rsidR="00A561EA" w:rsidRPr="008D7CA4" w:rsidRDefault="00706B55">
      <w:pPr>
        <w:pStyle w:val="1"/>
        <w:spacing w:after="380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sz w:val="28"/>
          <w:szCs w:val="28"/>
        </w:rPr>
        <w:t>Ответственность за эксплуатацию, ремонт, содержание объектов развозной, разносной торговли возлагается на их собственников либо иных лиц, владеющих торговыми объектами на основании договоров или ином предусмотренном законом основании.</w:t>
      </w:r>
    </w:p>
    <w:p w14:paraId="1C4D5488" w14:textId="77777777" w:rsidR="00A561EA" w:rsidRPr="008D7CA4" w:rsidRDefault="00706B55" w:rsidP="00ED3EB5">
      <w:pPr>
        <w:pStyle w:val="11"/>
        <w:keepNext/>
        <w:keepLines/>
        <w:numPr>
          <w:ilvl w:val="0"/>
          <w:numId w:val="2"/>
        </w:numPr>
        <w:tabs>
          <w:tab w:val="left" w:pos="31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bookmark10"/>
      <w:r w:rsidRPr="008D7CA4">
        <w:rPr>
          <w:rFonts w:ascii="Times New Roman" w:hAnsi="Times New Roman" w:cs="Times New Roman"/>
          <w:sz w:val="28"/>
          <w:szCs w:val="28"/>
        </w:rPr>
        <w:t>Требования к местам размещения объектов развозной и разносной торговли</w:t>
      </w:r>
      <w:bookmarkEnd w:id="12"/>
    </w:p>
    <w:p w14:paraId="5DB0A64B" w14:textId="3221E592" w:rsidR="00A561EA" w:rsidRPr="008D7CA4" w:rsidRDefault="00706B55" w:rsidP="00D37285">
      <w:pPr>
        <w:pStyle w:val="1"/>
        <w:numPr>
          <w:ilvl w:val="1"/>
          <w:numId w:val="15"/>
        </w:numPr>
        <w:tabs>
          <w:tab w:val="left" w:pos="118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sz w:val="28"/>
          <w:szCs w:val="28"/>
        </w:rPr>
        <w:t>Места, предназначенные для размещения объектов развозной и разносной торговли,</w:t>
      </w:r>
      <w:r w:rsidR="00136F80">
        <w:rPr>
          <w:rFonts w:ascii="Times New Roman" w:hAnsi="Times New Roman" w:cs="Times New Roman"/>
          <w:sz w:val="28"/>
          <w:szCs w:val="28"/>
        </w:rPr>
        <w:t xml:space="preserve"> согласно схеме размещения мест для </w:t>
      </w:r>
      <w:r w:rsidR="00136F80" w:rsidRPr="008D7CA4">
        <w:rPr>
          <w:rFonts w:ascii="Times New Roman" w:hAnsi="Times New Roman" w:cs="Times New Roman"/>
          <w:sz w:val="28"/>
          <w:szCs w:val="28"/>
        </w:rPr>
        <w:t>объектов развозной и разносной торговли на территориях общего пользования</w:t>
      </w:r>
      <w:r w:rsidR="00D37285">
        <w:rPr>
          <w:rFonts w:ascii="Times New Roman" w:hAnsi="Times New Roman" w:cs="Times New Roman"/>
          <w:sz w:val="28"/>
          <w:szCs w:val="28"/>
        </w:rPr>
        <w:t>, находящихся</w:t>
      </w:r>
      <w:r w:rsidR="00136F80" w:rsidRPr="008D7CA4">
        <w:rPr>
          <w:rFonts w:ascii="Times New Roman" w:hAnsi="Times New Roman" w:cs="Times New Roman"/>
          <w:sz w:val="28"/>
          <w:szCs w:val="28"/>
        </w:rPr>
        <w:t xml:space="preserve"> в </w:t>
      </w:r>
      <w:r w:rsidR="00136F80">
        <w:rPr>
          <w:rFonts w:ascii="Times New Roman" w:hAnsi="Times New Roman" w:cs="Times New Roman"/>
          <w:sz w:val="28"/>
          <w:szCs w:val="28"/>
        </w:rPr>
        <w:t>Приазовском муниципальном округе</w:t>
      </w:r>
      <w:r w:rsidR="00D37285">
        <w:rPr>
          <w:rFonts w:ascii="Times New Roman" w:hAnsi="Times New Roman" w:cs="Times New Roman"/>
          <w:sz w:val="28"/>
          <w:szCs w:val="28"/>
        </w:rPr>
        <w:t xml:space="preserve"> Запорожской области,</w:t>
      </w:r>
      <w:r w:rsidR="00136F80">
        <w:rPr>
          <w:rFonts w:ascii="Times New Roman" w:hAnsi="Times New Roman" w:cs="Times New Roman"/>
          <w:sz w:val="28"/>
          <w:szCs w:val="28"/>
        </w:rPr>
        <w:t xml:space="preserve"> </w:t>
      </w:r>
      <w:r w:rsidRPr="008D7CA4">
        <w:rPr>
          <w:rFonts w:ascii="Times New Roman" w:hAnsi="Times New Roman" w:cs="Times New Roman"/>
          <w:sz w:val="28"/>
          <w:szCs w:val="28"/>
        </w:rPr>
        <w:t>должны иметь подъездные пути, не мешающие движению пешеходов.</w:t>
      </w:r>
    </w:p>
    <w:p w14:paraId="5CE8709F" w14:textId="77777777" w:rsidR="00A561EA" w:rsidRPr="008D7CA4" w:rsidRDefault="00706B55">
      <w:pPr>
        <w:pStyle w:val="1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sz w:val="28"/>
          <w:szCs w:val="28"/>
        </w:rPr>
        <w:t>Не допускается размещение объектов развозной, разносной торговли при отсутствии свободного подхода покупателей со стороны тротуара или площадки с твердым покрытием, не являющейся проезжей частью.</w:t>
      </w:r>
    </w:p>
    <w:p w14:paraId="5C357ABF" w14:textId="77777777" w:rsidR="00A561EA" w:rsidRPr="008D7CA4" w:rsidRDefault="00706B55">
      <w:pPr>
        <w:pStyle w:val="1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sz w:val="28"/>
          <w:szCs w:val="28"/>
        </w:rPr>
        <w:t>Не допускается размещение объектов развозной и разносной торговли в арках зданий, на газонах, площадках (детских, отдыха и досуга, спортивных, автостоянок).</w:t>
      </w:r>
    </w:p>
    <w:p w14:paraId="0AB2DC50" w14:textId="2ED8E291" w:rsidR="00A561EA" w:rsidRPr="008D7CA4" w:rsidRDefault="00706B55" w:rsidP="00D37285">
      <w:pPr>
        <w:pStyle w:val="1"/>
        <w:numPr>
          <w:ilvl w:val="1"/>
          <w:numId w:val="15"/>
        </w:numPr>
        <w:tabs>
          <w:tab w:val="left" w:pos="118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sz w:val="28"/>
          <w:szCs w:val="28"/>
        </w:rPr>
        <w:t>Запрещается складирование тары и запасов товаров на территории, прилегающей к объектам развозной и разносной торговли.</w:t>
      </w:r>
    </w:p>
    <w:p w14:paraId="0ABAA442" w14:textId="050F146A" w:rsidR="00A561EA" w:rsidRDefault="00706B55" w:rsidP="00D37285">
      <w:pPr>
        <w:pStyle w:val="1"/>
        <w:numPr>
          <w:ilvl w:val="1"/>
          <w:numId w:val="15"/>
        </w:numPr>
        <w:tabs>
          <w:tab w:val="left" w:pos="118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A4">
        <w:rPr>
          <w:rFonts w:ascii="Times New Roman" w:hAnsi="Times New Roman" w:cs="Times New Roman"/>
          <w:sz w:val="28"/>
          <w:szCs w:val="28"/>
        </w:rPr>
        <w:t>Лицо, которому выдано разрешение, обязано содержать территорию в радиусе 5 метров от объекта развозной или разносной торговли в надлежащем порядке и чистоте, ежедневно вывозить объект развозной или разносной торговли с места размещения после установленного времени осуществления торговли.</w:t>
      </w:r>
    </w:p>
    <w:p w14:paraId="7AE20893" w14:textId="4C6FEFE7" w:rsidR="00136F80" w:rsidRDefault="00136F80" w:rsidP="00136F80">
      <w:pPr>
        <w:pStyle w:val="1"/>
        <w:tabs>
          <w:tab w:val="left" w:pos="118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D535E89" w14:textId="025EA403" w:rsidR="00136F80" w:rsidRDefault="00136F80" w:rsidP="00136F80">
      <w:pPr>
        <w:pStyle w:val="1"/>
        <w:tabs>
          <w:tab w:val="left" w:pos="118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F53210F" w14:textId="3A385B91" w:rsidR="00136F80" w:rsidRDefault="00136F80" w:rsidP="007359A9">
      <w:pPr>
        <w:pStyle w:val="1"/>
        <w:tabs>
          <w:tab w:val="left" w:pos="1181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F1D90A3" w14:textId="4C427137" w:rsidR="00136F80" w:rsidRDefault="00136F80" w:rsidP="00136F80">
      <w:pPr>
        <w:pStyle w:val="1"/>
        <w:tabs>
          <w:tab w:val="left" w:pos="118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BFE2712" w14:textId="502D9A15" w:rsidR="00136F80" w:rsidRDefault="00136F80" w:rsidP="00136F80">
      <w:pPr>
        <w:pStyle w:val="1"/>
        <w:tabs>
          <w:tab w:val="left" w:pos="118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D256E51" w14:textId="61EA24DD" w:rsidR="00136F80" w:rsidRDefault="00136F80" w:rsidP="00136F80">
      <w:pPr>
        <w:pStyle w:val="1"/>
        <w:tabs>
          <w:tab w:val="left" w:pos="118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E9519D5" w14:textId="690D01A1" w:rsidR="007359A9" w:rsidRDefault="007359A9" w:rsidP="00136F80">
      <w:pPr>
        <w:pStyle w:val="1"/>
        <w:tabs>
          <w:tab w:val="left" w:pos="118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3046411" w14:textId="4A7FAD34" w:rsidR="007359A9" w:rsidRDefault="007359A9" w:rsidP="00136F80">
      <w:pPr>
        <w:pStyle w:val="1"/>
        <w:tabs>
          <w:tab w:val="left" w:pos="118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F24733E" w14:textId="77777777" w:rsidR="007359A9" w:rsidRDefault="007359A9" w:rsidP="00136F80">
      <w:pPr>
        <w:pStyle w:val="1"/>
        <w:tabs>
          <w:tab w:val="left" w:pos="118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858485" w14:textId="7739A41A" w:rsidR="00136F80" w:rsidRDefault="00136F80" w:rsidP="00136F80">
      <w:pPr>
        <w:pStyle w:val="1"/>
        <w:tabs>
          <w:tab w:val="left" w:pos="118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95965B7" w14:textId="5970E343" w:rsidR="00136F80" w:rsidRDefault="00136F80" w:rsidP="00136F80">
      <w:pPr>
        <w:pStyle w:val="1"/>
        <w:tabs>
          <w:tab w:val="left" w:pos="118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ACB5748" w14:textId="77777777" w:rsidR="00545D25" w:rsidRDefault="00545D25" w:rsidP="00136F80">
      <w:pPr>
        <w:pStyle w:val="1"/>
        <w:tabs>
          <w:tab w:val="left" w:pos="118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2C6B3BE" w14:textId="7BEA7E20" w:rsidR="00136F80" w:rsidRDefault="00136F80" w:rsidP="00136F80">
      <w:pPr>
        <w:pStyle w:val="1"/>
        <w:tabs>
          <w:tab w:val="left" w:pos="118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DF5865C" w14:textId="3AAA61C1" w:rsidR="00136F80" w:rsidRDefault="00136F80" w:rsidP="00136F80">
      <w:pPr>
        <w:pStyle w:val="1"/>
        <w:tabs>
          <w:tab w:val="left" w:pos="118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574EB47" w14:textId="6172C52D" w:rsidR="00ED3EB5" w:rsidRDefault="00ED3EB5" w:rsidP="00136F80">
      <w:pPr>
        <w:pStyle w:val="1"/>
        <w:tabs>
          <w:tab w:val="left" w:pos="118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B034D02" w14:textId="18ADEA4B" w:rsidR="00ED3EB5" w:rsidRDefault="00ED3EB5" w:rsidP="00136F80">
      <w:pPr>
        <w:pStyle w:val="1"/>
        <w:tabs>
          <w:tab w:val="left" w:pos="118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3020B4C" w14:textId="60784A75" w:rsidR="00ED3EB5" w:rsidRDefault="00ED3EB5" w:rsidP="00136F80">
      <w:pPr>
        <w:pStyle w:val="1"/>
        <w:tabs>
          <w:tab w:val="left" w:pos="118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1CD6145" w14:textId="3F1943B9" w:rsidR="00ED3EB5" w:rsidRDefault="00ED3EB5" w:rsidP="00136F80">
      <w:pPr>
        <w:pStyle w:val="1"/>
        <w:tabs>
          <w:tab w:val="left" w:pos="118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747D7C4" w14:textId="77777777" w:rsidR="00ED3EB5" w:rsidRDefault="00ED3EB5" w:rsidP="00136F80">
      <w:pPr>
        <w:pStyle w:val="1"/>
        <w:tabs>
          <w:tab w:val="left" w:pos="1181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6"/>
        <w:gridCol w:w="3987"/>
      </w:tblGrid>
      <w:tr w:rsidR="006101EF" w14:paraId="58A922AF" w14:textId="77777777" w:rsidTr="006101EF">
        <w:tc>
          <w:tcPr>
            <w:tcW w:w="5675" w:type="dxa"/>
          </w:tcPr>
          <w:p w14:paraId="5C2A438B" w14:textId="77777777" w:rsidR="006101EF" w:rsidRPr="006101EF" w:rsidRDefault="006101EF" w:rsidP="006101EF">
            <w:pPr>
              <w:pStyle w:val="a5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</w:tcPr>
          <w:p w14:paraId="5C6E15BE" w14:textId="2A2D5697" w:rsidR="006101EF" w:rsidRDefault="006101EF" w:rsidP="007B3429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 w:rsidRPr="0066312C">
              <w:rPr>
                <w:rFonts w:ascii="Times New Roman" w:eastAsia="Times New Roman" w:hAnsi="Times New Roman" w:cs="Times New Roman"/>
              </w:rPr>
              <w:t xml:space="preserve">Приложение </w:t>
            </w:r>
          </w:p>
          <w:p w14:paraId="06450998" w14:textId="77777777" w:rsidR="006101EF" w:rsidRPr="0066312C" w:rsidRDefault="006101EF" w:rsidP="007B3429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 w:rsidRPr="0066312C">
              <w:rPr>
                <w:rFonts w:ascii="Times New Roman" w:eastAsia="Times New Roman" w:hAnsi="Times New Roman" w:cs="Times New Roman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</w:rPr>
              <w:t>П</w:t>
            </w:r>
            <w:r w:rsidRPr="0066312C">
              <w:rPr>
                <w:rFonts w:ascii="Times New Roman" w:eastAsia="Times New Roman" w:hAnsi="Times New Roman" w:cs="Times New Roman"/>
              </w:rPr>
              <w:t>орядку</w:t>
            </w:r>
            <w:r w:rsidRPr="0066312C">
              <w:t xml:space="preserve"> </w:t>
            </w:r>
            <w:r w:rsidRPr="0066312C">
              <w:rPr>
                <w:rFonts w:ascii="Times New Roman" w:eastAsia="Times New Roman" w:hAnsi="Times New Roman" w:cs="Times New Roman"/>
              </w:rPr>
              <w:t>предоставления мест для размещения объектов развозной и разносной торговли на территории Приазовского муниципального округа</w:t>
            </w:r>
          </w:p>
          <w:p w14:paraId="218DD174" w14:textId="77777777" w:rsidR="006101EF" w:rsidRPr="0066312C" w:rsidRDefault="006101EF" w:rsidP="007B3429">
            <w:pPr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BA481B7" w14:textId="77777777" w:rsidR="006101EF" w:rsidRDefault="006101EF" w:rsidP="006101EF">
      <w:pPr>
        <w:autoSpaceDE w:val="0"/>
        <w:autoSpaceDN w:val="0"/>
        <w:adjustRightInd w:val="0"/>
        <w:ind w:left="5954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14:paraId="21114A22" w14:textId="6B45E211" w:rsidR="006101EF" w:rsidRDefault="00D01DE7" w:rsidP="006101E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r w:rsidRPr="00D01DE7">
        <w:rPr>
          <w:rFonts w:ascii="Times New Roman" w:eastAsia="Times New Roman" w:hAnsi="Times New Roman" w:cs="Times New Roman"/>
        </w:rPr>
        <w:t>Схем</w:t>
      </w:r>
      <w:r w:rsidR="00492A85">
        <w:rPr>
          <w:rFonts w:ascii="Times New Roman" w:eastAsia="Times New Roman" w:hAnsi="Times New Roman" w:cs="Times New Roman"/>
        </w:rPr>
        <w:t>а</w:t>
      </w:r>
      <w:r w:rsidRPr="00D01DE7">
        <w:rPr>
          <w:rFonts w:ascii="Times New Roman" w:eastAsia="Times New Roman" w:hAnsi="Times New Roman" w:cs="Times New Roman"/>
        </w:rPr>
        <w:t xml:space="preserve"> размещения мест для объектов развозной и разносной торговли на территориях общего пользования</w:t>
      </w:r>
      <w:r w:rsidR="00922F40">
        <w:rPr>
          <w:rFonts w:ascii="Times New Roman" w:eastAsia="Times New Roman" w:hAnsi="Times New Roman" w:cs="Times New Roman"/>
        </w:rPr>
        <w:t>, находящихся</w:t>
      </w:r>
      <w:r w:rsidRPr="00D01DE7">
        <w:rPr>
          <w:rFonts w:ascii="Times New Roman" w:eastAsia="Times New Roman" w:hAnsi="Times New Roman" w:cs="Times New Roman"/>
        </w:rPr>
        <w:t xml:space="preserve"> в Приазовском муниципальном округе</w:t>
      </w:r>
      <w:r w:rsidR="00922F40">
        <w:rPr>
          <w:rFonts w:ascii="Times New Roman" w:eastAsia="Times New Roman" w:hAnsi="Times New Roman" w:cs="Times New Roman"/>
        </w:rPr>
        <w:t xml:space="preserve"> Запорожской области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959"/>
        <w:gridCol w:w="8647"/>
      </w:tblGrid>
      <w:tr w:rsidR="006101EF" w14:paraId="697218F9" w14:textId="77777777" w:rsidTr="0029621A">
        <w:trPr>
          <w:trHeight w:val="8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CF8C" w14:textId="77777777" w:rsidR="006101EF" w:rsidRPr="00A30D4D" w:rsidRDefault="006101EF" w:rsidP="007B3429">
            <w:pPr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0D4D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14:paraId="0A07F57F" w14:textId="77777777" w:rsidR="006101EF" w:rsidRPr="00A30D4D" w:rsidRDefault="006101EF" w:rsidP="007B3429">
            <w:pPr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0D4D">
              <w:rPr>
                <w:rFonts w:ascii="Times New Roman" w:eastAsia="Times New Roman" w:hAnsi="Times New Roman" w:cs="Times New Roman"/>
                <w:b/>
              </w:rPr>
              <w:t>места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AF1F" w14:textId="00461D95" w:rsidR="006101EF" w:rsidRPr="00A30D4D" w:rsidRDefault="006101EF" w:rsidP="007B3429">
            <w:pPr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0D4D">
              <w:rPr>
                <w:rFonts w:ascii="Times New Roman" w:eastAsia="Times New Roman" w:hAnsi="Times New Roman" w:cs="Times New Roman"/>
                <w:b/>
              </w:rPr>
              <w:t>Адрес</w:t>
            </w:r>
            <w:r w:rsidR="00922F40">
              <w:rPr>
                <w:rFonts w:ascii="Times New Roman" w:eastAsia="Times New Roman" w:hAnsi="Times New Roman" w:cs="Times New Roman"/>
                <w:b/>
              </w:rPr>
              <w:t>ные ориентиры</w:t>
            </w:r>
            <w:r w:rsidRPr="00A30D4D">
              <w:rPr>
                <w:b/>
              </w:rPr>
              <w:t xml:space="preserve"> </w:t>
            </w:r>
            <w:r w:rsidRPr="00A30D4D">
              <w:rPr>
                <w:rFonts w:ascii="Times New Roman" w:eastAsia="Times New Roman" w:hAnsi="Times New Roman" w:cs="Times New Roman"/>
                <w:b/>
              </w:rPr>
              <w:t xml:space="preserve">размещения места для объектов развозной </w:t>
            </w:r>
            <w:r>
              <w:rPr>
                <w:rFonts w:ascii="Times New Roman" w:eastAsia="Times New Roman" w:hAnsi="Times New Roman" w:cs="Times New Roman"/>
                <w:b/>
              </w:rPr>
              <w:t>и разносной торговли на территори</w:t>
            </w:r>
            <w:r w:rsidR="00D01DE7">
              <w:rPr>
                <w:rFonts w:ascii="Times New Roman" w:eastAsia="Times New Roman" w:hAnsi="Times New Roman" w:cs="Times New Roman"/>
                <w:b/>
              </w:rPr>
              <w:t>ях общего пользования</w:t>
            </w:r>
            <w:r w:rsidR="00922F40">
              <w:rPr>
                <w:rFonts w:ascii="Times New Roman" w:eastAsia="Times New Roman" w:hAnsi="Times New Roman" w:cs="Times New Roman"/>
                <w:b/>
              </w:rPr>
              <w:t>, находящихся</w:t>
            </w:r>
            <w:r w:rsidR="00D01DE7">
              <w:rPr>
                <w:rFonts w:ascii="Times New Roman" w:eastAsia="Times New Roman" w:hAnsi="Times New Roman" w:cs="Times New Roman"/>
                <w:b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Приазовско</w:t>
            </w:r>
            <w:r w:rsidR="00D01DE7">
              <w:rPr>
                <w:rFonts w:ascii="Times New Roman" w:eastAsia="Times New Roman" w:hAnsi="Times New Roman" w:cs="Times New Roman"/>
                <w:b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муниципально</w:t>
            </w:r>
            <w:r w:rsidR="00D01DE7">
              <w:rPr>
                <w:rFonts w:ascii="Times New Roman" w:eastAsia="Times New Roman" w:hAnsi="Times New Roman" w:cs="Times New Roman"/>
                <w:b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округ</w:t>
            </w:r>
            <w:r w:rsidR="00D01DE7">
              <w:rPr>
                <w:rFonts w:ascii="Times New Roman" w:eastAsia="Times New Roman" w:hAnsi="Times New Roman" w:cs="Times New Roman"/>
                <w:b/>
              </w:rPr>
              <w:t>е</w:t>
            </w:r>
            <w:r w:rsidR="00922F40">
              <w:rPr>
                <w:rFonts w:ascii="Times New Roman" w:eastAsia="Times New Roman" w:hAnsi="Times New Roman" w:cs="Times New Roman"/>
                <w:b/>
              </w:rPr>
              <w:t xml:space="preserve"> Запорожской области</w:t>
            </w:r>
          </w:p>
          <w:p w14:paraId="34883BFD" w14:textId="77777777" w:rsidR="006101EF" w:rsidRPr="00A30D4D" w:rsidRDefault="006101EF" w:rsidP="007B3429">
            <w:pPr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101EF" w14:paraId="02C2739A" w14:textId="77777777" w:rsidTr="00EA63D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EDE9" w14:textId="309F830B" w:rsidR="006101EF" w:rsidRPr="00A30D4D" w:rsidRDefault="00FD195B" w:rsidP="007B3429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DB3C" w14:textId="32F96D58" w:rsidR="006101EF" w:rsidRPr="00A30D4D" w:rsidRDefault="006101EF" w:rsidP="007B3429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пгт Приазовское, ул. </w:t>
            </w:r>
            <w:r w:rsidR="00137469">
              <w:rPr>
                <w:rFonts w:ascii="Times New Roman" w:eastAsia="Times New Roman" w:hAnsi="Times New Roman" w:cs="Times New Roman"/>
              </w:rPr>
              <w:t>Центральная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00DC1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00DC1">
              <w:rPr>
                <w:rFonts w:ascii="Times New Roman" w:eastAsia="Times New Roman" w:hAnsi="Times New Roman" w:cs="Times New Roman"/>
              </w:rPr>
              <w:t xml:space="preserve">район </w:t>
            </w:r>
            <w:r>
              <w:rPr>
                <w:rFonts w:ascii="Times New Roman" w:eastAsia="Times New Roman" w:hAnsi="Times New Roman" w:cs="Times New Roman"/>
              </w:rPr>
              <w:t>центральн</w:t>
            </w:r>
            <w:r w:rsidR="00100DC1">
              <w:rPr>
                <w:rFonts w:ascii="Times New Roman" w:eastAsia="Times New Roman" w:hAnsi="Times New Roman" w:cs="Times New Roman"/>
              </w:rPr>
              <w:t>ого</w:t>
            </w:r>
            <w:r>
              <w:rPr>
                <w:rFonts w:ascii="Times New Roman" w:eastAsia="Times New Roman" w:hAnsi="Times New Roman" w:cs="Times New Roman"/>
              </w:rPr>
              <w:t xml:space="preserve"> рынк</w:t>
            </w:r>
            <w:r w:rsidR="00100DC1"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6101EF" w14:paraId="3B13DEF1" w14:textId="77777777" w:rsidTr="00EA63D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9683" w14:textId="7272FEB5" w:rsidR="006101EF" w:rsidRPr="00A30D4D" w:rsidRDefault="00FD195B" w:rsidP="007B3429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08F1" w14:textId="13C50F1A" w:rsidR="006101EF" w:rsidRPr="00A30D4D" w:rsidRDefault="006101EF" w:rsidP="007B3429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пгт Приазовское, ул. </w:t>
            </w:r>
            <w:r w:rsidR="00ED3EB5">
              <w:rPr>
                <w:rFonts w:ascii="Times New Roman" w:eastAsia="Times New Roman" w:hAnsi="Times New Roman" w:cs="Times New Roman"/>
              </w:rPr>
              <w:t>Дружбы</w:t>
            </w:r>
            <w:r w:rsidR="00B02EB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 район старого рынка</w:t>
            </w:r>
          </w:p>
        </w:tc>
      </w:tr>
      <w:tr w:rsidR="003B7453" w14:paraId="31F69721" w14:textId="77777777" w:rsidTr="00EA63D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9DF0" w14:textId="40A24B0F" w:rsidR="003B7453" w:rsidRPr="00A30D4D" w:rsidRDefault="00FD195B" w:rsidP="007B3429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FB25" w14:textId="4C58E976" w:rsidR="003B7453" w:rsidRDefault="00FD195B" w:rsidP="007B3429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пгт Приазовское, ул. Дружбы – район старого рынка</w:t>
            </w:r>
          </w:p>
        </w:tc>
      </w:tr>
      <w:tr w:rsidR="003B7453" w14:paraId="55E68406" w14:textId="77777777" w:rsidTr="00EA63D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E467" w14:textId="2D26481B" w:rsidR="003B7453" w:rsidRPr="00A30D4D" w:rsidRDefault="00FD195B" w:rsidP="007B3429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079A" w14:textId="49DA362E" w:rsidR="003B7453" w:rsidRDefault="00FD195B" w:rsidP="007B3429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пгт Приазовское, ул. Дружбы – район старого рынка</w:t>
            </w:r>
          </w:p>
        </w:tc>
      </w:tr>
      <w:tr w:rsidR="00EA1F35" w14:paraId="7F85261D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0272" w14:textId="30A8FC7E" w:rsidR="00EA1F35" w:rsidRPr="00A30D4D" w:rsidRDefault="00FD195B" w:rsidP="007B3429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C401" w14:textId="60853F86" w:rsidR="00EA1F35" w:rsidRDefault="00EA1F35" w:rsidP="007B3429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пгт Приазовское, ул. </w:t>
            </w:r>
            <w:r w:rsidR="00DF725C"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окровская, район ТД «Перспектива»</w:t>
            </w:r>
          </w:p>
        </w:tc>
      </w:tr>
      <w:tr w:rsidR="003B7453" w14:paraId="03A60A1C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48B7" w14:textId="5DEB2897" w:rsidR="003B7453" w:rsidRPr="00A30D4D" w:rsidRDefault="00FD195B" w:rsidP="007B3429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4D81" w14:textId="100F8D89" w:rsidR="003B7453" w:rsidRDefault="00FD195B" w:rsidP="007B3429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пгт Приазовское, ул. Покровская, район ТД «Перспектива</w:t>
            </w:r>
            <w:r w:rsidR="003F6929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6101EF" w14:paraId="3FB8D756" w14:textId="77777777" w:rsidTr="00EA1F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91C8" w14:textId="21811940" w:rsidR="006101EF" w:rsidRPr="00A30D4D" w:rsidRDefault="00FD195B" w:rsidP="007B3429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4B0B" w14:textId="668AD9F6" w:rsidR="006101EF" w:rsidRPr="00A30D4D" w:rsidRDefault="006101EF" w:rsidP="007B3429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Приморский Посад, ул. Почтовая – возле автобусной остановки</w:t>
            </w:r>
          </w:p>
        </w:tc>
      </w:tr>
      <w:tr w:rsidR="00FD195B" w14:paraId="3F496732" w14:textId="77777777" w:rsidTr="00EA1F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BA9F" w14:textId="70B27168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406E" w14:textId="1DF5E478" w:rsidR="00FD195B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Приморский Посад, ул. Почтовая – возле автобусной остановки</w:t>
            </w:r>
          </w:p>
        </w:tc>
      </w:tr>
      <w:tr w:rsidR="00FD195B" w14:paraId="4F496BDD" w14:textId="77777777" w:rsidTr="00EA1F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DF47" w14:textId="08B595BA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62E3" w14:textId="637F0573" w:rsidR="00FD195B" w:rsidRPr="00A30D4D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Шевченко, ул. Мира – возле магазина «Хозяйственные товары»</w:t>
            </w:r>
          </w:p>
        </w:tc>
      </w:tr>
      <w:tr w:rsidR="00FD195B" w14:paraId="75678376" w14:textId="77777777" w:rsidTr="00EA1F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EF7A" w14:textId="0D2019D5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EE45" w14:textId="35241AAB" w:rsidR="00FD195B" w:rsidRPr="00A30D4D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Гаммовка, ул. Гагарина, 36 – возле магазина «Продуктовый»</w:t>
            </w:r>
          </w:p>
        </w:tc>
      </w:tr>
      <w:tr w:rsidR="00FD195B" w14:paraId="74D36E17" w14:textId="77777777" w:rsidTr="00EA1F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4120" w14:textId="40157A87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3AD2" w14:textId="5F1696BF" w:rsidR="00FD195B" w:rsidRPr="00A30D4D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с. Богдановка, ул. Центральная, 96 – возле магазина </w:t>
            </w:r>
            <w:r w:rsidRPr="0099276A">
              <w:rPr>
                <w:rFonts w:ascii="Times New Roman" w:eastAsia="Times New Roman" w:hAnsi="Times New Roman" w:cs="Times New Roman"/>
              </w:rPr>
              <w:t>ИП</w:t>
            </w:r>
            <w:r w:rsidRPr="00100DC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Шунтов Ю.П.</w:t>
            </w:r>
          </w:p>
        </w:tc>
      </w:tr>
      <w:tr w:rsidR="00FD195B" w14:paraId="62A409DF" w14:textId="77777777" w:rsidTr="00EA1F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728F" w14:textId="0E5C5D55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AE6B" w14:textId="29502E9D" w:rsidR="00FD195B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с. Богдановка, ул. Центральная, 96 – возле магазина </w:t>
            </w:r>
            <w:r w:rsidRPr="0099276A">
              <w:rPr>
                <w:rFonts w:ascii="Times New Roman" w:eastAsia="Times New Roman" w:hAnsi="Times New Roman" w:cs="Times New Roman"/>
              </w:rPr>
              <w:t>ИП</w:t>
            </w:r>
            <w:r w:rsidRPr="00100DC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Шунтов Ю.П.</w:t>
            </w:r>
          </w:p>
        </w:tc>
      </w:tr>
      <w:tr w:rsidR="00FD195B" w14:paraId="09BF5846" w14:textId="77777777" w:rsidTr="00EA1F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22EB" w14:textId="154B5C8B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4F6A" w14:textId="1C36F574" w:rsidR="00FD195B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с. Богдановка, ул. Центральная, 96 – возле магазина </w:t>
            </w:r>
            <w:r w:rsidRPr="0099276A">
              <w:rPr>
                <w:rFonts w:ascii="Times New Roman" w:eastAsia="Times New Roman" w:hAnsi="Times New Roman" w:cs="Times New Roman"/>
              </w:rPr>
              <w:t>ИП</w:t>
            </w:r>
            <w:r w:rsidRPr="00100DC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Шунтов Ю.П.</w:t>
            </w:r>
          </w:p>
        </w:tc>
      </w:tr>
      <w:tr w:rsidR="00FD195B" w14:paraId="0E638329" w14:textId="77777777" w:rsidTr="00EA1F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6675" w14:textId="6FAF670F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8B51" w14:textId="685DF964" w:rsidR="00FD195B" w:rsidRPr="00A30D4D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с. Степановка Вторая, ул. Дружбы – возле тока и границы </w:t>
            </w:r>
            <w:r w:rsidRPr="0099276A">
              <w:rPr>
                <w:rFonts w:ascii="Times New Roman" w:eastAsia="Times New Roman" w:hAnsi="Times New Roman" w:cs="Times New Roman"/>
              </w:rPr>
              <w:t>КФХ «Гранит»</w:t>
            </w:r>
          </w:p>
        </w:tc>
      </w:tr>
      <w:tr w:rsidR="00FD195B" w14:paraId="25D0E738" w14:textId="77777777" w:rsidTr="00EA1F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71E4" w14:textId="37998AC9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E7B6" w14:textId="66D44C37" w:rsidR="00FD195B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с. Степановка Вторая, ул. Дружбы – возле тока и границы </w:t>
            </w:r>
            <w:r w:rsidRPr="0099276A">
              <w:rPr>
                <w:rFonts w:ascii="Times New Roman" w:eastAsia="Times New Roman" w:hAnsi="Times New Roman" w:cs="Times New Roman"/>
              </w:rPr>
              <w:t>КФХ «Гранит»</w:t>
            </w:r>
          </w:p>
        </w:tc>
      </w:tr>
      <w:tr w:rsidR="00FD195B" w14:paraId="22AC9B96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827B" w14:textId="4F4646EB" w:rsidR="00FD195B" w:rsidRPr="0099276A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6035" w14:textId="473021C8" w:rsidR="00FD195B" w:rsidRPr="0099276A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с. Степановка Вторая, ул. Центральная, 2 </w:t>
            </w:r>
          </w:p>
        </w:tc>
      </w:tr>
      <w:tr w:rsidR="00FD195B" w14:paraId="24EA5B73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69AA" w14:textId="77C6ADF8" w:rsidR="00FD195B" w:rsidRPr="0099276A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88B6" w14:textId="2B6C444E" w:rsidR="00FD195B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с. Степановка Вторая, ул. Центральная, 2 </w:t>
            </w:r>
          </w:p>
        </w:tc>
      </w:tr>
      <w:tr w:rsidR="00FD195B" w14:paraId="634A7918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8429" w14:textId="36BAD505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FB59" w14:textId="3A4BA907" w:rsidR="00FD195B" w:rsidRPr="007C5FF4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Ботиево, ул. Карла Маркса – район рынка</w:t>
            </w:r>
          </w:p>
        </w:tc>
      </w:tr>
      <w:tr w:rsidR="00FD195B" w14:paraId="073617AE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C998" w14:textId="45BEFC37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BCEA" w14:textId="30AFB5F2" w:rsidR="00FD195B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Ботиево, ул. Карла Маркса – район рынка</w:t>
            </w:r>
          </w:p>
        </w:tc>
      </w:tr>
      <w:tr w:rsidR="00FD195B" w14:paraId="66928065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32F2" w14:textId="57A77ED6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2789" w14:textId="5E55F66F" w:rsidR="00FD195B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Ботиево, ул. Карла Маркса – район рынка</w:t>
            </w:r>
          </w:p>
        </w:tc>
      </w:tr>
      <w:tr w:rsidR="00FD195B" w14:paraId="6F0EE433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9D76" w14:textId="20BC1FDD" w:rsidR="00FD195B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BA2B" w14:textId="324DA055" w:rsidR="00FD195B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Строгановка, ул. Балановского, 53</w:t>
            </w:r>
          </w:p>
        </w:tc>
      </w:tr>
      <w:tr w:rsidR="00FD195B" w14:paraId="15255ED3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817D" w14:textId="043D7709" w:rsidR="00FD195B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6B5B" w14:textId="4E37799E" w:rsidR="00FD195B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Строгановка, ул. Балановского, 53</w:t>
            </w:r>
          </w:p>
        </w:tc>
      </w:tr>
      <w:tr w:rsidR="00FD195B" w14:paraId="463D9DC3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30C5" w14:textId="029F4245" w:rsidR="00FD195B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E01E" w14:textId="202DD19D" w:rsidR="00FD195B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Добревка, ул. Новая, 37</w:t>
            </w:r>
          </w:p>
        </w:tc>
      </w:tr>
      <w:tr w:rsidR="00FD195B" w14:paraId="4457226F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EEFF" w14:textId="3F95D09A" w:rsidR="00FD195B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AEDC" w14:textId="123C5BEE" w:rsidR="00FD195B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Добревка, ул. Новая, 37</w:t>
            </w:r>
          </w:p>
        </w:tc>
      </w:tr>
      <w:tr w:rsidR="00FD195B" w14:paraId="1C190AEA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E10D" w14:textId="0182919F" w:rsidR="00FD195B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9C24" w14:textId="3ABBD2E9" w:rsidR="00FD195B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Новопокровка, ул. Гагарина, в районе домов 17-19</w:t>
            </w:r>
          </w:p>
        </w:tc>
      </w:tr>
      <w:tr w:rsidR="00FD195B" w14:paraId="12828AAE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B800" w14:textId="262CA2E3" w:rsidR="00FD195B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CB63" w14:textId="6B4651B8" w:rsidR="00FD195B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Новоивановка, ул. Комарова, в районе домов 28-30</w:t>
            </w:r>
          </w:p>
        </w:tc>
      </w:tr>
      <w:tr w:rsidR="00FD195B" w14:paraId="35A8A984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700A" w14:textId="399D36BF" w:rsidR="00FD195B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ED25" w14:textId="2FB22121" w:rsidR="00FD195B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Владимировка, ул. Молод</w:t>
            </w:r>
            <w:r w:rsidR="003F6929">
              <w:rPr>
                <w:rFonts w:ascii="Times New Roman" w:eastAsia="Times New Roman" w:hAnsi="Times New Roman" w:cs="Times New Roman"/>
              </w:rPr>
              <w:t>ё</w:t>
            </w:r>
            <w:r>
              <w:rPr>
                <w:rFonts w:ascii="Times New Roman" w:eastAsia="Times New Roman" w:hAnsi="Times New Roman" w:cs="Times New Roman"/>
              </w:rPr>
              <w:t>жная, 22</w:t>
            </w:r>
          </w:p>
        </w:tc>
      </w:tr>
      <w:tr w:rsidR="00FD195B" w14:paraId="6ECA73C9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8E96" w14:textId="38CFE930" w:rsidR="00FD195B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0DA0" w14:textId="25FBE159" w:rsidR="00FD195B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Владимировка, ул. Молод</w:t>
            </w:r>
            <w:r w:rsidR="003F6929">
              <w:rPr>
                <w:rFonts w:ascii="Times New Roman" w:eastAsia="Times New Roman" w:hAnsi="Times New Roman" w:cs="Times New Roman"/>
              </w:rPr>
              <w:t>ё</w:t>
            </w:r>
            <w:r>
              <w:rPr>
                <w:rFonts w:ascii="Times New Roman" w:eastAsia="Times New Roman" w:hAnsi="Times New Roman" w:cs="Times New Roman"/>
              </w:rPr>
              <w:t>жная, 46</w:t>
            </w:r>
          </w:p>
        </w:tc>
      </w:tr>
      <w:tr w:rsidR="00FD195B" w14:paraId="0D610A9B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F972" w14:textId="5DCB53E0" w:rsidR="00FD195B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4D7A" w14:textId="51C519B9" w:rsidR="00FD195B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Владимировка, ул. Центральная, 43</w:t>
            </w:r>
          </w:p>
        </w:tc>
      </w:tr>
      <w:tr w:rsidR="00FD195B" w14:paraId="7C398E72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C480" w14:textId="0EECC091" w:rsidR="00FD195B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4ABA" w14:textId="164CAEC7" w:rsidR="00FD195B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Дмитриевка, ул. Центральная, 76 – возле остановки</w:t>
            </w:r>
          </w:p>
        </w:tc>
      </w:tr>
      <w:tr w:rsidR="00FD195B" w14:paraId="45AA4782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7FFC" w14:textId="5565D603" w:rsidR="00FD195B" w:rsidRPr="0099276A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C077" w14:textId="14A5DDCD" w:rsidR="00FD195B" w:rsidRPr="00A30D4D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пгт Нововасильевка, ул. Кооперативная, 99</w:t>
            </w:r>
          </w:p>
        </w:tc>
      </w:tr>
      <w:tr w:rsidR="00FD195B" w14:paraId="21AFB685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FB57" w14:textId="4D3D69C6" w:rsidR="00FD195B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0F4D" w14:textId="7BA01C28" w:rsidR="00FD195B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пгт Нововасильевка, ул. Кооперативная, 99</w:t>
            </w:r>
          </w:p>
        </w:tc>
      </w:tr>
      <w:tr w:rsidR="00FD195B" w14:paraId="7FB00E87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F5CF" w14:textId="1A1D3001" w:rsidR="00FD195B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CF1C" w14:textId="48652FD4" w:rsidR="00FD195B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пгт Нововасильевка, ул. Кооперативная, 99</w:t>
            </w:r>
          </w:p>
        </w:tc>
      </w:tr>
      <w:tr w:rsidR="00FD195B" w14:paraId="6FB80BE3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1B7F" w14:textId="33CD55C3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A5BD" w14:textId="3A3AAF08" w:rsidR="00FD195B" w:rsidRPr="009D7604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пгт Нововасильевка, ул. Почтовая, 43</w:t>
            </w:r>
          </w:p>
        </w:tc>
      </w:tr>
      <w:tr w:rsidR="00FD195B" w14:paraId="25470F53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0791" w14:textId="65DDB9D9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0225" w14:textId="78599888" w:rsidR="00FD195B" w:rsidRPr="00A30D4D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Воскресенка, ул. Школьная, 38</w:t>
            </w:r>
          </w:p>
        </w:tc>
      </w:tr>
      <w:tr w:rsidR="00FD195B" w14:paraId="494B5940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B161" w14:textId="6DA51819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A1FE" w14:textId="7C4FD165" w:rsidR="00FD195B" w:rsidRPr="00A30D4D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Ф</w:t>
            </w:r>
            <w:r w:rsidR="003F6929">
              <w:rPr>
                <w:rFonts w:ascii="Times New Roman" w:eastAsia="Times New Roman" w:hAnsi="Times New Roman" w:cs="Times New Roman"/>
              </w:rPr>
              <w:t>ё</w:t>
            </w:r>
            <w:r>
              <w:rPr>
                <w:rFonts w:ascii="Times New Roman" w:eastAsia="Times New Roman" w:hAnsi="Times New Roman" w:cs="Times New Roman"/>
              </w:rPr>
              <w:t>доровка, ул. Центральная, 43</w:t>
            </w:r>
          </w:p>
        </w:tc>
      </w:tr>
      <w:tr w:rsidR="00FD195B" w14:paraId="23F5F1A8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CD21" w14:textId="4B441B45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65DF" w14:textId="73AB64E7" w:rsidR="00FD195B" w:rsidRPr="00A30D4D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Анно–Апанлынка, ул. Школьная, 27</w:t>
            </w:r>
          </w:p>
        </w:tc>
      </w:tr>
      <w:tr w:rsidR="00FD195B" w14:paraId="5409CD81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851C" w14:textId="69AE32BE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5D29" w14:textId="114AE529" w:rsidR="00FD195B" w:rsidRPr="00A30D4D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Марьяновка, ул. Центральная, 22</w:t>
            </w:r>
          </w:p>
        </w:tc>
      </w:tr>
      <w:tr w:rsidR="00FD195B" w14:paraId="78A8C2AB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E66C" w14:textId="02D484DE" w:rsidR="00FD195B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8636" w14:textId="6CE368DA" w:rsidR="00FD195B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Марьяновка, ул. Центральная, 22</w:t>
            </w:r>
          </w:p>
        </w:tc>
      </w:tr>
      <w:tr w:rsidR="00FD195B" w14:paraId="0C5121E3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9F03" w14:textId="6931CA4C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0510" w14:textId="19C4866C" w:rsidR="00FD195B" w:rsidRPr="00A30D4D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Новоспасское, ул. Ворот</w:t>
            </w:r>
            <w:r w:rsidR="003F6929"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нцева, 26</w:t>
            </w:r>
          </w:p>
        </w:tc>
      </w:tr>
      <w:tr w:rsidR="00FD195B" w14:paraId="6109E7CF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4A05" w14:textId="1CEEA80C" w:rsidR="00FD195B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919C" w14:textId="0C08754D" w:rsidR="00FD195B" w:rsidRDefault="00FD195B" w:rsidP="00FD195B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Новоспасское, ул. Ворот</w:t>
            </w:r>
            <w:r w:rsidR="003F6929"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нцева, 26</w:t>
            </w:r>
          </w:p>
        </w:tc>
      </w:tr>
      <w:tr w:rsidR="00FD195B" w14:paraId="6CFA157F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CA99" w14:textId="57BD8E06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0DDA" w14:textId="78FEBADE" w:rsidR="00FD195B" w:rsidRPr="00A30D4D" w:rsidRDefault="00FD195B" w:rsidP="00FD195B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Розовка, ул. Мира, 21</w:t>
            </w:r>
          </w:p>
        </w:tc>
      </w:tr>
      <w:tr w:rsidR="00FD195B" w14:paraId="0CAFDBF4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96E8" w14:textId="450B0363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202B" w14:textId="5F53CEE8" w:rsidR="00FD195B" w:rsidRPr="00A30D4D" w:rsidRDefault="00FD195B" w:rsidP="00FD195B">
            <w:r>
              <w:rPr>
                <w:rFonts w:ascii="Times New Roman" w:eastAsia="Times New Roman" w:hAnsi="Times New Roman" w:cs="Times New Roman"/>
              </w:rPr>
              <w:t>с. Анновка, ул. Центральная, 32</w:t>
            </w:r>
          </w:p>
        </w:tc>
      </w:tr>
      <w:tr w:rsidR="00FD195B" w14:paraId="751E2AEE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DA4F" w14:textId="261EA6D8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EB27" w14:textId="2F1A0CFC" w:rsidR="00FD195B" w:rsidRPr="00A30D4D" w:rsidRDefault="00FD195B" w:rsidP="00FD195B">
            <w:r>
              <w:rPr>
                <w:rFonts w:ascii="Times New Roman" w:eastAsia="Times New Roman" w:hAnsi="Times New Roman" w:cs="Times New Roman"/>
              </w:rPr>
              <w:t>с. Прудентово, ул. Ревы, 36</w:t>
            </w:r>
          </w:p>
        </w:tc>
      </w:tr>
      <w:tr w:rsidR="00FD195B" w14:paraId="1D20D08F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DEBB" w14:textId="159A62BC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5F8F" w14:textId="1570E66F" w:rsidR="00FD195B" w:rsidRPr="00A30D4D" w:rsidRDefault="00FD195B" w:rsidP="00FD195B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Николаевка, ул. Молодёжная, 45</w:t>
            </w:r>
          </w:p>
        </w:tc>
      </w:tr>
      <w:tr w:rsidR="00FD195B" w14:paraId="20B12129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CF1A" w14:textId="17BA2919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C10E" w14:textId="2744DD5C" w:rsidR="00FD195B" w:rsidRPr="00A30D4D" w:rsidRDefault="00FD195B" w:rsidP="00FD195B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Надеждино, ул. Школьная, 3</w:t>
            </w:r>
          </w:p>
        </w:tc>
      </w:tr>
      <w:tr w:rsidR="00FD195B" w14:paraId="758C15DA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F07C" w14:textId="0C599963" w:rsidR="00FD195B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B510" w14:textId="6CA6FD06" w:rsidR="00FD195B" w:rsidRDefault="00FD195B" w:rsidP="00FD195B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Надеждино, ул. Школьная, 3</w:t>
            </w:r>
          </w:p>
        </w:tc>
      </w:tr>
      <w:tr w:rsidR="00FD195B" w14:paraId="00FAC1DF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EB06" w14:textId="0BF32D82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29CF" w14:textId="17ECCC45" w:rsidR="00FD195B" w:rsidRPr="00A30D4D" w:rsidRDefault="00FD195B" w:rsidP="00FD195B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Гирсовка, ул. Центральная, 48</w:t>
            </w:r>
          </w:p>
        </w:tc>
      </w:tr>
      <w:tr w:rsidR="00FD195B" w14:paraId="728F2912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13E5" w14:textId="3A103359" w:rsidR="00FD195B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27C2" w14:textId="3890D996" w:rsidR="00FD195B" w:rsidRDefault="00FD195B" w:rsidP="00FD195B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Гирсовка, ул. Центральная, 48</w:t>
            </w:r>
          </w:p>
        </w:tc>
      </w:tr>
      <w:tr w:rsidR="00FD195B" w14:paraId="1DB40FCE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3750" w14:textId="2F2E0A8F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B43B" w14:textId="2ED1E52B" w:rsidR="00FD195B" w:rsidRPr="00A30D4D" w:rsidRDefault="00FD195B" w:rsidP="00FD195B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Александровка, ул. Насонова, д.5</w:t>
            </w:r>
          </w:p>
        </w:tc>
      </w:tr>
      <w:tr w:rsidR="00FD195B" w14:paraId="634391DB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182E" w14:textId="08C83D8E" w:rsidR="00FD195B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9B1D" w14:textId="78054D13" w:rsidR="00FD195B" w:rsidRDefault="00FD195B" w:rsidP="00FD195B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Александровка, ул. Насонова, д.5</w:t>
            </w:r>
          </w:p>
        </w:tc>
      </w:tr>
      <w:tr w:rsidR="00FD195B" w14:paraId="7B3F7729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198B" w14:textId="3DD37808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BCD0" w14:textId="45516A7A" w:rsidR="00FD195B" w:rsidRPr="00451EFE" w:rsidRDefault="00FD195B" w:rsidP="00FD195B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Степановка Первая, ул. Береговая, д.3а</w:t>
            </w:r>
          </w:p>
        </w:tc>
      </w:tr>
      <w:tr w:rsidR="00FD195B" w14:paraId="202AF08D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6CE9" w14:textId="34460C3F" w:rsidR="00FD195B" w:rsidRPr="00A30D4D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FACA" w14:textId="5F6EAB93" w:rsidR="00FD195B" w:rsidRPr="00A30D4D" w:rsidRDefault="00FD195B" w:rsidP="00FD195B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Степановка Первая, ул. Азовская, район рынка</w:t>
            </w:r>
          </w:p>
        </w:tc>
      </w:tr>
      <w:tr w:rsidR="00FD195B" w14:paraId="63C4A7E3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0A8B" w14:textId="74729DC3" w:rsidR="00FD195B" w:rsidRPr="00451EFE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4E9E" w14:textId="3B7BF51E" w:rsidR="00FD195B" w:rsidRPr="00A30D4D" w:rsidRDefault="00FD195B" w:rsidP="00FD195B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Чкалово ул. Вишн</w:t>
            </w:r>
            <w:r w:rsidR="003F6929">
              <w:rPr>
                <w:rFonts w:ascii="Times New Roman" w:eastAsia="Times New Roman" w:hAnsi="Times New Roman" w:cs="Times New Roman"/>
              </w:rPr>
              <w:t>ё</w:t>
            </w:r>
            <w:r>
              <w:rPr>
                <w:rFonts w:ascii="Times New Roman" w:eastAsia="Times New Roman" w:hAnsi="Times New Roman" w:cs="Times New Roman"/>
              </w:rPr>
              <w:t>вая, д.79</w:t>
            </w:r>
          </w:p>
        </w:tc>
      </w:tr>
      <w:tr w:rsidR="00FD195B" w14:paraId="22579DB9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9AEB" w14:textId="68FB9D32" w:rsidR="00FD195B" w:rsidRPr="00451EFE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DF9F" w14:textId="5FB7A93D" w:rsidR="00FD195B" w:rsidRPr="00451EFE" w:rsidRDefault="00FD195B" w:rsidP="00FD195B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Новоконстантиновка, ул. Первомайская, д.38</w:t>
            </w:r>
          </w:p>
        </w:tc>
      </w:tr>
      <w:tr w:rsidR="00FD195B" w14:paraId="639F91AA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18F9" w14:textId="4B7F2372" w:rsidR="00FD195B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F374" w14:textId="76B941EF" w:rsidR="00FD195B" w:rsidRDefault="00FD195B" w:rsidP="00FD195B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Новоконстантиновка, ул. Первомайская, д.38</w:t>
            </w:r>
          </w:p>
        </w:tc>
      </w:tr>
      <w:tr w:rsidR="00FD195B" w14:paraId="7CD05F02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6955" w14:textId="29478433" w:rsidR="00FD195B" w:rsidRPr="00451EFE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DA24" w14:textId="0A80CE61" w:rsidR="00FD195B" w:rsidRDefault="00FD195B" w:rsidP="00FD195B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Мироновка, ул. Приморская, 76</w:t>
            </w:r>
          </w:p>
        </w:tc>
      </w:tr>
      <w:tr w:rsidR="00FD195B" w14:paraId="506DF72E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9643" w14:textId="28F60A35" w:rsidR="00FD195B" w:rsidRPr="00451EFE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4BB2" w14:textId="0CCE078D" w:rsidR="00FD195B" w:rsidRDefault="00FD195B" w:rsidP="00FD195B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Георгиевка, ул. Центральная, 48</w:t>
            </w:r>
          </w:p>
        </w:tc>
      </w:tr>
      <w:tr w:rsidR="00FD195B" w14:paraId="34AF9A48" w14:textId="77777777" w:rsidTr="007B3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D659" w14:textId="4B4D4F08" w:rsidR="00FD195B" w:rsidRPr="00451EFE" w:rsidRDefault="00FD195B" w:rsidP="00FD195B">
            <w:pPr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03D3" w14:textId="326341C2" w:rsidR="00FD195B" w:rsidRDefault="00FD195B" w:rsidP="00FD195B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Девнинское, ул. Школьная, 25а</w:t>
            </w:r>
          </w:p>
        </w:tc>
      </w:tr>
    </w:tbl>
    <w:p w14:paraId="45B45D9D" w14:textId="271801D3" w:rsidR="006101EF" w:rsidRDefault="006101EF" w:rsidP="006101EF">
      <w:pPr>
        <w:pStyle w:val="1"/>
        <w:tabs>
          <w:tab w:val="left" w:pos="1181"/>
        </w:tabs>
        <w:spacing w:after="380"/>
        <w:ind w:left="74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EA90A4B" w14:textId="75FCA620" w:rsidR="00DE03CF" w:rsidRDefault="00DE03CF" w:rsidP="006101EF">
      <w:pPr>
        <w:pStyle w:val="1"/>
        <w:tabs>
          <w:tab w:val="left" w:pos="1181"/>
        </w:tabs>
        <w:spacing w:after="380"/>
        <w:ind w:left="74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87E1361" w14:textId="17BA76E3" w:rsidR="00DE03CF" w:rsidRDefault="00DE03CF" w:rsidP="006101EF">
      <w:pPr>
        <w:pStyle w:val="1"/>
        <w:tabs>
          <w:tab w:val="left" w:pos="1181"/>
        </w:tabs>
        <w:spacing w:after="380"/>
        <w:ind w:left="74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76FA5AC" w14:textId="4133B510" w:rsidR="00DE03CF" w:rsidRDefault="00DE03CF" w:rsidP="006101EF">
      <w:pPr>
        <w:pStyle w:val="1"/>
        <w:tabs>
          <w:tab w:val="left" w:pos="1181"/>
        </w:tabs>
        <w:spacing w:after="380"/>
        <w:ind w:left="74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7B61122" w14:textId="1EBC3BE4" w:rsidR="00DE03CF" w:rsidRDefault="00DE03CF" w:rsidP="006101EF">
      <w:pPr>
        <w:pStyle w:val="1"/>
        <w:tabs>
          <w:tab w:val="left" w:pos="1181"/>
        </w:tabs>
        <w:spacing w:after="380"/>
        <w:ind w:left="74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6525B17" w14:textId="107D6337" w:rsidR="00DE03CF" w:rsidRDefault="00DE03CF" w:rsidP="006101EF">
      <w:pPr>
        <w:pStyle w:val="1"/>
        <w:tabs>
          <w:tab w:val="left" w:pos="1181"/>
        </w:tabs>
        <w:spacing w:after="380"/>
        <w:ind w:left="74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553F100" w14:textId="7051536E" w:rsidR="00DE03CF" w:rsidRDefault="00DE03CF" w:rsidP="006101EF">
      <w:pPr>
        <w:pStyle w:val="1"/>
        <w:tabs>
          <w:tab w:val="left" w:pos="1181"/>
        </w:tabs>
        <w:spacing w:after="380"/>
        <w:ind w:left="74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AFA9945" w14:textId="7AD6E513" w:rsidR="00DE03CF" w:rsidRDefault="00DE03CF" w:rsidP="006101EF">
      <w:pPr>
        <w:pStyle w:val="1"/>
        <w:tabs>
          <w:tab w:val="left" w:pos="1181"/>
        </w:tabs>
        <w:spacing w:after="380"/>
        <w:ind w:left="74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11EF13B" w14:textId="3B192A7E" w:rsidR="00DE03CF" w:rsidRDefault="00DE03CF" w:rsidP="006101EF">
      <w:pPr>
        <w:pStyle w:val="1"/>
        <w:tabs>
          <w:tab w:val="left" w:pos="1181"/>
        </w:tabs>
        <w:spacing w:after="380"/>
        <w:ind w:left="74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F7FF73E" w14:textId="7B3CECB2" w:rsidR="00DE03CF" w:rsidRDefault="00DE03CF" w:rsidP="006101EF">
      <w:pPr>
        <w:pStyle w:val="1"/>
        <w:tabs>
          <w:tab w:val="left" w:pos="1181"/>
        </w:tabs>
        <w:spacing w:after="380"/>
        <w:ind w:left="74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B516D6F" w14:textId="2DE0366F" w:rsidR="00DE03CF" w:rsidRDefault="00DE03CF" w:rsidP="006101EF">
      <w:pPr>
        <w:pStyle w:val="1"/>
        <w:tabs>
          <w:tab w:val="left" w:pos="1181"/>
        </w:tabs>
        <w:spacing w:after="380"/>
        <w:ind w:left="740"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DE03CF" w:rsidSect="004E508F">
      <w:pgSz w:w="11900" w:h="16840"/>
      <w:pgMar w:top="1134" w:right="851" w:bottom="1134" w:left="1701" w:header="1049" w:footer="85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599911" w14:textId="77777777" w:rsidR="00A8611F" w:rsidRDefault="00A8611F">
      <w:r>
        <w:separator/>
      </w:r>
    </w:p>
  </w:endnote>
  <w:endnote w:type="continuationSeparator" w:id="0">
    <w:p w14:paraId="5751C594" w14:textId="77777777" w:rsidR="00A8611F" w:rsidRDefault="00A86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D87F8C" w14:textId="77777777" w:rsidR="00A8611F" w:rsidRDefault="00A8611F"/>
  </w:footnote>
  <w:footnote w:type="continuationSeparator" w:id="0">
    <w:p w14:paraId="34B6EA90" w14:textId="77777777" w:rsidR="00A8611F" w:rsidRDefault="00A861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912EF"/>
    <w:multiLevelType w:val="multilevel"/>
    <w:tmpl w:val="18EC935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20" w:hanging="2160"/>
      </w:pPr>
      <w:rPr>
        <w:rFonts w:hint="default"/>
      </w:rPr>
    </w:lvl>
  </w:abstractNum>
  <w:abstractNum w:abstractNumId="1" w15:restartNumberingAfterBreak="0">
    <w:nsid w:val="0FAF631C"/>
    <w:multiLevelType w:val="multilevel"/>
    <w:tmpl w:val="EA1245D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2E4240"/>
    <w:multiLevelType w:val="multilevel"/>
    <w:tmpl w:val="937A4C1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3" w15:restartNumberingAfterBreak="0">
    <w:nsid w:val="14CA37FC"/>
    <w:multiLevelType w:val="multilevel"/>
    <w:tmpl w:val="4170E824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26282F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E124E6"/>
    <w:multiLevelType w:val="multilevel"/>
    <w:tmpl w:val="9A0E94B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EF3649"/>
    <w:multiLevelType w:val="multilevel"/>
    <w:tmpl w:val="73BA3E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6" w15:restartNumberingAfterBreak="0">
    <w:nsid w:val="158D6E0A"/>
    <w:multiLevelType w:val="multilevel"/>
    <w:tmpl w:val="6DBC4BC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2945C3"/>
    <w:multiLevelType w:val="multilevel"/>
    <w:tmpl w:val="29A043D6"/>
    <w:lvl w:ilvl="0">
      <w:start w:val="17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F3315A"/>
    <w:multiLevelType w:val="multilevel"/>
    <w:tmpl w:val="09F07F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9" w15:restartNumberingAfterBreak="0">
    <w:nsid w:val="2BA62C47"/>
    <w:multiLevelType w:val="multilevel"/>
    <w:tmpl w:val="94D63F4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20" w:hanging="2160"/>
      </w:pPr>
      <w:rPr>
        <w:rFonts w:hint="default"/>
      </w:rPr>
    </w:lvl>
  </w:abstractNum>
  <w:abstractNum w:abstractNumId="10" w15:restartNumberingAfterBreak="0">
    <w:nsid w:val="385858A1"/>
    <w:multiLevelType w:val="multilevel"/>
    <w:tmpl w:val="E0C6A6F2"/>
    <w:lvl w:ilvl="0">
      <w:start w:val="8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9F4631"/>
    <w:multiLevelType w:val="multilevel"/>
    <w:tmpl w:val="13C24ED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12" w15:restartNumberingAfterBreak="0">
    <w:nsid w:val="47C92B4A"/>
    <w:multiLevelType w:val="multilevel"/>
    <w:tmpl w:val="7A3CC2A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B121CDD"/>
    <w:multiLevelType w:val="multilevel"/>
    <w:tmpl w:val="0848013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9656477"/>
    <w:multiLevelType w:val="multilevel"/>
    <w:tmpl w:val="D402CB34"/>
    <w:lvl w:ilvl="0">
      <w:start w:val="19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4"/>
  </w:num>
  <w:num w:numId="5">
    <w:abstractNumId w:val="10"/>
  </w:num>
  <w:num w:numId="6">
    <w:abstractNumId w:val="1"/>
  </w:num>
  <w:num w:numId="7">
    <w:abstractNumId w:val="7"/>
  </w:num>
  <w:num w:numId="8">
    <w:abstractNumId w:val="13"/>
  </w:num>
  <w:num w:numId="9">
    <w:abstractNumId w:val="14"/>
  </w:num>
  <w:num w:numId="10">
    <w:abstractNumId w:val="8"/>
  </w:num>
  <w:num w:numId="11">
    <w:abstractNumId w:val="5"/>
  </w:num>
  <w:num w:numId="12">
    <w:abstractNumId w:val="11"/>
  </w:num>
  <w:num w:numId="13">
    <w:abstractNumId w:val="9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1EA"/>
    <w:rsid w:val="00083B8F"/>
    <w:rsid w:val="00100DC1"/>
    <w:rsid w:val="00134A72"/>
    <w:rsid w:val="00136F80"/>
    <w:rsid w:val="00137469"/>
    <w:rsid w:val="00152D8E"/>
    <w:rsid w:val="00157725"/>
    <w:rsid w:val="00163B4D"/>
    <w:rsid w:val="001C1D5E"/>
    <w:rsid w:val="001D029B"/>
    <w:rsid w:val="001F334B"/>
    <w:rsid w:val="00214B8D"/>
    <w:rsid w:val="00251283"/>
    <w:rsid w:val="00265C09"/>
    <w:rsid w:val="002846DB"/>
    <w:rsid w:val="0029621A"/>
    <w:rsid w:val="002E238A"/>
    <w:rsid w:val="003B53D2"/>
    <w:rsid w:val="003B7453"/>
    <w:rsid w:val="003F6929"/>
    <w:rsid w:val="0041013A"/>
    <w:rsid w:val="00474C39"/>
    <w:rsid w:val="00492A85"/>
    <w:rsid w:val="004C33FB"/>
    <w:rsid w:val="004D0F9D"/>
    <w:rsid w:val="004D5B64"/>
    <w:rsid w:val="004E508F"/>
    <w:rsid w:val="00545D25"/>
    <w:rsid w:val="005A40B5"/>
    <w:rsid w:val="005B3853"/>
    <w:rsid w:val="006101EF"/>
    <w:rsid w:val="00621961"/>
    <w:rsid w:val="00637B63"/>
    <w:rsid w:val="00665736"/>
    <w:rsid w:val="006A4874"/>
    <w:rsid w:val="006A6355"/>
    <w:rsid w:val="006A6E33"/>
    <w:rsid w:val="00706B55"/>
    <w:rsid w:val="007359A9"/>
    <w:rsid w:val="0078291F"/>
    <w:rsid w:val="007E4BAC"/>
    <w:rsid w:val="00830DB8"/>
    <w:rsid w:val="00897208"/>
    <w:rsid w:val="008A4896"/>
    <w:rsid w:val="008B2A56"/>
    <w:rsid w:val="008D5E1C"/>
    <w:rsid w:val="008D7CA4"/>
    <w:rsid w:val="00922F40"/>
    <w:rsid w:val="00922FC5"/>
    <w:rsid w:val="00927638"/>
    <w:rsid w:val="00944927"/>
    <w:rsid w:val="00951CB7"/>
    <w:rsid w:val="009816E9"/>
    <w:rsid w:val="00983168"/>
    <w:rsid w:val="00A12396"/>
    <w:rsid w:val="00A13389"/>
    <w:rsid w:val="00A547F2"/>
    <w:rsid w:val="00A561EA"/>
    <w:rsid w:val="00A641F2"/>
    <w:rsid w:val="00A80325"/>
    <w:rsid w:val="00A8611F"/>
    <w:rsid w:val="00A87267"/>
    <w:rsid w:val="00AD5535"/>
    <w:rsid w:val="00AF5C3E"/>
    <w:rsid w:val="00B02EB0"/>
    <w:rsid w:val="00B40097"/>
    <w:rsid w:val="00BE752A"/>
    <w:rsid w:val="00CA6387"/>
    <w:rsid w:val="00CD2F69"/>
    <w:rsid w:val="00D01DE7"/>
    <w:rsid w:val="00D37285"/>
    <w:rsid w:val="00D37D48"/>
    <w:rsid w:val="00DE03CF"/>
    <w:rsid w:val="00DF725C"/>
    <w:rsid w:val="00E701E2"/>
    <w:rsid w:val="00EA1F35"/>
    <w:rsid w:val="00EA2DE2"/>
    <w:rsid w:val="00EA63D3"/>
    <w:rsid w:val="00ED3EB5"/>
    <w:rsid w:val="00F33E0C"/>
    <w:rsid w:val="00FB715A"/>
    <w:rsid w:val="00FD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88F9"/>
  <w15:docId w15:val="{927A3433-8BD0-4C68-A602-65A9FE7E9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/>
      <w:bCs/>
      <w:i w:val="0"/>
      <w:iCs w:val="0"/>
      <w:smallCaps w:val="0"/>
      <w:strike w:val="0"/>
      <w:color w:val="26282F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Arial" w:eastAsia="Arial" w:hAnsi="Arial" w:cs="Arial"/>
    </w:rPr>
  </w:style>
  <w:style w:type="paragraph" w:customStyle="1" w:styleId="11">
    <w:name w:val="Заголовок №1"/>
    <w:basedOn w:val="a"/>
    <w:link w:val="10"/>
    <w:pPr>
      <w:spacing w:after="380"/>
      <w:jc w:val="center"/>
      <w:outlineLvl w:val="0"/>
    </w:pPr>
    <w:rPr>
      <w:rFonts w:ascii="Arial" w:eastAsia="Arial" w:hAnsi="Arial" w:cs="Arial"/>
      <w:b/>
      <w:bCs/>
      <w:color w:val="26282F"/>
    </w:rPr>
  </w:style>
  <w:style w:type="table" w:customStyle="1" w:styleId="3">
    <w:name w:val="Сетка таблицы3"/>
    <w:basedOn w:val="a1"/>
    <w:next w:val="a4"/>
    <w:uiPriority w:val="59"/>
    <w:rsid w:val="008B2A56"/>
    <w:pPr>
      <w:widowControl/>
      <w:spacing w:line="360" w:lineRule="auto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8B2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4"/>
    <w:rsid w:val="008B2A56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101EF"/>
    <w:pPr>
      <w:ind w:left="720"/>
      <w:contextualSpacing/>
    </w:pPr>
  </w:style>
  <w:style w:type="table" w:customStyle="1" w:styleId="31">
    <w:name w:val="Сетка таблицы31"/>
    <w:basedOn w:val="a1"/>
    <w:next w:val="a4"/>
    <w:uiPriority w:val="39"/>
    <w:rsid w:val="0029621A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152D8E"/>
    <w:pPr>
      <w:widowControl/>
      <w:spacing w:line="360" w:lineRule="auto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C2E27-22F2-4341-BC06-A6615E26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2011</Words>
  <Characters>11465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cp:lastModifiedBy>User-PC</cp:lastModifiedBy>
  <cp:revision>2</cp:revision>
  <cp:lastPrinted>2025-12-02T11:59:00Z</cp:lastPrinted>
  <dcterms:created xsi:type="dcterms:W3CDTF">2025-12-04T05:35:00Z</dcterms:created>
  <dcterms:modified xsi:type="dcterms:W3CDTF">2025-12-04T05:35:00Z</dcterms:modified>
</cp:coreProperties>
</file>